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30FA1" w14:textId="4620E72B" w:rsidR="00FD5797" w:rsidRPr="00B57F81" w:rsidRDefault="00FD5797" w:rsidP="0035092A">
      <w:pPr>
        <w:pStyle w:val="Antrat2"/>
        <w:ind w:left="5103"/>
        <w:jc w:val="right"/>
        <w:rPr>
          <w:rFonts w:ascii="Times New Roman" w:eastAsia="Calibri" w:hAnsi="Times New Roman" w:cs="Times New Roman"/>
          <w:color w:val="auto"/>
          <w:sz w:val="24"/>
          <w:szCs w:val="24"/>
        </w:rPr>
      </w:pPr>
      <w:r w:rsidRPr="00B57F81">
        <w:rPr>
          <w:rFonts w:ascii="Times New Roman" w:eastAsia="Calibri" w:hAnsi="Times New Roman" w:cs="Times New Roman"/>
          <w:color w:val="auto"/>
          <w:sz w:val="24"/>
          <w:szCs w:val="24"/>
        </w:rPr>
        <w:t xml:space="preserve">Pirkimo sąlygų </w:t>
      </w:r>
      <w:r w:rsidR="00130C50" w:rsidRPr="00B57F81">
        <w:rPr>
          <w:rFonts w:ascii="Times New Roman" w:eastAsia="Calibri" w:hAnsi="Times New Roman" w:cs="Times New Roman"/>
          <w:color w:val="auto"/>
          <w:sz w:val="24"/>
          <w:szCs w:val="24"/>
        </w:rPr>
        <w:t>7</w:t>
      </w:r>
      <w:r w:rsidRPr="00B57F81">
        <w:rPr>
          <w:rFonts w:ascii="Times New Roman" w:eastAsia="Calibri" w:hAnsi="Times New Roman" w:cs="Times New Roman"/>
          <w:color w:val="auto"/>
          <w:sz w:val="24"/>
          <w:szCs w:val="24"/>
        </w:rPr>
        <w:t xml:space="preserve"> priedas </w:t>
      </w:r>
    </w:p>
    <w:p w14:paraId="2511CC9B" w14:textId="77777777" w:rsidR="00FD5797" w:rsidRPr="00B57F81" w:rsidRDefault="00FD5797" w:rsidP="0035092A">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24117946" w14:textId="7F2AB940" w:rsidR="004C0DF3" w:rsidRPr="00B57F81" w:rsidRDefault="004C0DF3" w:rsidP="0035092A">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B57F81">
        <w:rPr>
          <w:rFonts w:ascii="Times New Roman" w:hAnsi="Times New Roman" w:cs="Times New Roman"/>
          <w:b/>
          <w:bCs/>
          <w:caps/>
          <w:sz w:val="24"/>
          <w:szCs w:val="24"/>
        </w:rPr>
        <w:t>PASLAUGŲ PIRKIMO-PARDAVIMO SUTARTIES SPECIALIOSIOS SĄLYGOS</w:t>
      </w:r>
    </w:p>
    <w:p w14:paraId="4D663364" w14:textId="77777777" w:rsidR="004C0DF3" w:rsidRPr="00B57F81" w:rsidRDefault="004C0DF3" w:rsidP="0035092A">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04110787" w14:textId="77777777" w:rsidR="004C0DF3" w:rsidRPr="00B57F81" w:rsidRDefault="004C0DF3" w:rsidP="0035092A">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B57F81" w14:paraId="1C097799" w14:textId="77777777" w:rsidTr="000C2810">
        <w:tc>
          <w:tcPr>
            <w:tcW w:w="2448" w:type="dxa"/>
          </w:tcPr>
          <w:p w14:paraId="1C5A77F3" w14:textId="77777777" w:rsidR="004C0DF3" w:rsidRPr="00B57F81" w:rsidRDefault="004C0DF3" w:rsidP="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Sutarties pavadinimas</w:t>
            </w:r>
          </w:p>
        </w:tc>
        <w:tc>
          <w:tcPr>
            <w:tcW w:w="7110" w:type="dxa"/>
            <w:gridSpan w:val="3"/>
          </w:tcPr>
          <w:p w14:paraId="55B857B4" w14:textId="305ADCB5" w:rsidR="004C0DF3" w:rsidRPr="00B57F81" w:rsidRDefault="001D3B5C" w:rsidP="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b/>
                <w:bCs/>
                <w:sz w:val="24"/>
                <w:szCs w:val="24"/>
              </w:rPr>
              <w:t>Valstybės pareigūnų ir dirbančiųjų pagal darbo sutartis savanoriškojo sveikatos draudimo paslaug</w:t>
            </w:r>
            <w:r w:rsidR="008B54E8" w:rsidRPr="00B57F81">
              <w:rPr>
                <w:rFonts w:ascii="Times New Roman" w:hAnsi="Times New Roman" w:cs="Times New Roman"/>
                <w:b/>
                <w:bCs/>
                <w:sz w:val="24"/>
                <w:szCs w:val="24"/>
              </w:rPr>
              <w:t>os</w:t>
            </w:r>
          </w:p>
        </w:tc>
      </w:tr>
      <w:tr w:rsidR="004C0DF3" w:rsidRPr="00B57F81" w14:paraId="001300EF" w14:textId="77777777" w:rsidTr="000C2810">
        <w:tc>
          <w:tcPr>
            <w:tcW w:w="2448" w:type="dxa"/>
          </w:tcPr>
          <w:p w14:paraId="323DEEF1" w14:textId="77777777" w:rsidR="004C0DF3" w:rsidRPr="00B57F81" w:rsidRDefault="004C0DF3">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Sutarties data</w:t>
            </w:r>
          </w:p>
        </w:tc>
        <w:tc>
          <w:tcPr>
            <w:tcW w:w="2177" w:type="dxa"/>
          </w:tcPr>
          <w:p w14:paraId="0D045C89" w14:textId="77777777" w:rsidR="004C0DF3" w:rsidRPr="00B57F81" w:rsidRDefault="004C0DF3">
            <w:pPr>
              <w:ind w:firstLine="0"/>
              <w:jc w:val="both"/>
              <w:rPr>
                <w:rFonts w:ascii="Times New Roman" w:hAnsi="Times New Roman" w:cs="Times New Roman"/>
                <w:kern w:val="2"/>
                <w:sz w:val="24"/>
                <w:szCs w:val="24"/>
                <w:lang w:eastAsia="en-US"/>
              </w:rPr>
            </w:pPr>
          </w:p>
        </w:tc>
        <w:tc>
          <w:tcPr>
            <w:tcW w:w="2362" w:type="dxa"/>
          </w:tcPr>
          <w:p w14:paraId="7B5EA418" w14:textId="77777777" w:rsidR="004C0DF3" w:rsidRPr="00B57F81" w:rsidRDefault="004C0DF3">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Sutarties numeris</w:t>
            </w:r>
          </w:p>
        </w:tc>
        <w:tc>
          <w:tcPr>
            <w:tcW w:w="2571" w:type="dxa"/>
          </w:tcPr>
          <w:p w14:paraId="78CA32FD" w14:textId="77777777" w:rsidR="004C0DF3" w:rsidRPr="00B57F81" w:rsidRDefault="004C0DF3">
            <w:pPr>
              <w:ind w:firstLine="0"/>
              <w:jc w:val="both"/>
              <w:rPr>
                <w:rFonts w:ascii="Times New Roman" w:hAnsi="Times New Roman" w:cs="Times New Roman"/>
                <w:kern w:val="2"/>
                <w:sz w:val="24"/>
                <w:szCs w:val="24"/>
                <w:lang w:eastAsia="en-US"/>
              </w:rPr>
            </w:pPr>
          </w:p>
        </w:tc>
      </w:tr>
    </w:tbl>
    <w:p w14:paraId="74178F63" w14:textId="77777777" w:rsidR="004C0DF3" w:rsidRPr="00B57F81" w:rsidRDefault="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B57F81" w14:paraId="50208BEF" w14:textId="77777777" w:rsidTr="00011CD5">
        <w:tc>
          <w:tcPr>
            <w:tcW w:w="9637" w:type="dxa"/>
            <w:gridSpan w:val="3"/>
          </w:tcPr>
          <w:p w14:paraId="46E4BC81" w14:textId="77777777" w:rsidR="004C0DF3" w:rsidRPr="00B57F81" w:rsidRDefault="004C0DF3">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 SUTARTIES ŠALYS</w:t>
            </w:r>
          </w:p>
        </w:tc>
      </w:tr>
      <w:tr w:rsidR="00E9277C" w:rsidRPr="00B57F81" w14:paraId="120A4522" w14:textId="77777777" w:rsidTr="008B7F0C">
        <w:tc>
          <w:tcPr>
            <w:tcW w:w="2831" w:type="dxa"/>
            <w:vMerge w:val="restart"/>
          </w:tcPr>
          <w:p w14:paraId="0BA53F52" w14:textId="77777777" w:rsidR="00E9277C" w:rsidRPr="00B57F81" w:rsidRDefault="00E9277C">
            <w:pPr>
              <w:ind w:firstLine="0"/>
              <w:jc w:val="both"/>
              <w:rPr>
                <w:rFonts w:ascii="Times New Roman" w:hAnsi="Times New Roman" w:cs="Times New Roman"/>
                <w:b/>
                <w:kern w:val="2"/>
                <w:sz w:val="24"/>
                <w:szCs w:val="24"/>
                <w:lang w:eastAsia="en-US"/>
              </w:rPr>
            </w:pPr>
          </w:p>
          <w:p w14:paraId="5D7AEB0E" w14:textId="77777777" w:rsidR="00E9277C" w:rsidRPr="00B57F81" w:rsidRDefault="00E9277C">
            <w:pPr>
              <w:ind w:firstLine="0"/>
              <w:jc w:val="both"/>
              <w:rPr>
                <w:rFonts w:ascii="Times New Roman" w:hAnsi="Times New Roman" w:cs="Times New Roman"/>
                <w:b/>
                <w:kern w:val="2"/>
                <w:sz w:val="24"/>
                <w:szCs w:val="24"/>
                <w:lang w:eastAsia="en-US"/>
              </w:rPr>
            </w:pPr>
          </w:p>
          <w:p w14:paraId="4F984FC0" w14:textId="77777777" w:rsidR="00E9277C" w:rsidRPr="00B57F81" w:rsidRDefault="00E9277C">
            <w:pPr>
              <w:ind w:firstLine="0"/>
              <w:jc w:val="both"/>
              <w:rPr>
                <w:rFonts w:ascii="Times New Roman" w:hAnsi="Times New Roman" w:cs="Times New Roman"/>
                <w:b/>
                <w:kern w:val="2"/>
                <w:sz w:val="24"/>
                <w:szCs w:val="24"/>
                <w:lang w:eastAsia="en-US"/>
              </w:rPr>
            </w:pPr>
          </w:p>
          <w:p w14:paraId="21386686" w14:textId="77777777" w:rsidR="00E9277C" w:rsidRPr="00B57F81" w:rsidRDefault="00E9277C">
            <w:pPr>
              <w:ind w:firstLine="0"/>
              <w:jc w:val="both"/>
              <w:rPr>
                <w:rFonts w:ascii="Times New Roman" w:hAnsi="Times New Roman" w:cs="Times New Roman"/>
                <w:b/>
                <w:kern w:val="2"/>
                <w:sz w:val="24"/>
                <w:szCs w:val="24"/>
                <w:lang w:eastAsia="en-US"/>
              </w:rPr>
            </w:pPr>
          </w:p>
          <w:p w14:paraId="0BC1DA21" w14:textId="77777777" w:rsidR="00E9277C" w:rsidRPr="00B57F81" w:rsidRDefault="00E9277C">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1.1. Pirkėjas</w:t>
            </w:r>
          </w:p>
        </w:tc>
        <w:tc>
          <w:tcPr>
            <w:tcW w:w="3267" w:type="dxa"/>
          </w:tcPr>
          <w:p w14:paraId="26D9E75A" w14:textId="77777777" w:rsidR="00E9277C" w:rsidRPr="00B57F81" w:rsidRDefault="00E9277C">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09EEFECD" w:rsidR="00E9277C" w:rsidRPr="00B57F81" w:rsidRDefault="00E9277C">
            <w:pPr>
              <w:ind w:firstLine="0"/>
              <w:jc w:val="center"/>
              <w:rPr>
                <w:rFonts w:ascii="Times New Roman" w:hAnsi="Times New Roman" w:cs="Times New Roman"/>
                <w:b/>
                <w:bCs/>
                <w:kern w:val="2"/>
                <w:sz w:val="24"/>
                <w:szCs w:val="24"/>
                <w:highlight w:val="yellow"/>
                <w:lang w:eastAsia="en-US"/>
              </w:rPr>
            </w:pPr>
          </w:p>
        </w:tc>
      </w:tr>
      <w:tr w:rsidR="00E9277C" w:rsidRPr="00B57F81" w14:paraId="282BE39D" w14:textId="77777777" w:rsidTr="008B7F0C">
        <w:tc>
          <w:tcPr>
            <w:tcW w:w="2831" w:type="dxa"/>
            <w:vMerge/>
          </w:tcPr>
          <w:p w14:paraId="2F0AD3EA" w14:textId="77777777" w:rsidR="00E9277C" w:rsidRPr="00B57F81" w:rsidRDefault="00E9277C">
            <w:pPr>
              <w:ind w:firstLine="0"/>
              <w:jc w:val="both"/>
              <w:rPr>
                <w:rFonts w:ascii="Times New Roman" w:hAnsi="Times New Roman" w:cs="Times New Roman"/>
                <w:kern w:val="2"/>
                <w:sz w:val="24"/>
                <w:szCs w:val="24"/>
                <w:lang w:eastAsia="en-US"/>
              </w:rPr>
            </w:pPr>
          </w:p>
        </w:tc>
        <w:tc>
          <w:tcPr>
            <w:tcW w:w="3267" w:type="dxa"/>
          </w:tcPr>
          <w:p w14:paraId="4D707214" w14:textId="77777777" w:rsidR="00E9277C" w:rsidRPr="00B57F81" w:rsidRDefault="00E9277C">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30B1BE63" w:rsidR="00E9277C" w:rsidRPr="00B57F81" w:rsidRDefault="00E9277C">
            <w:pPr>
              <w:ind w:firstLine="0"/>
              <w:jc w:val="center"/>
              <w:rPr>
                <w:rFonts w:ascii="Times New Roman" w:hAnsi="Times New Roman" w:cs="Times New Roman"/>
                <w:kern w:val="2"/>
                <w:sz w:val="24"/>
                <w:szCs w:val="24"/>
                <w:highlight w:val="yellow"/>
                <w:lang w:eastAsia="en-US"/>
              </w:rPr>
            </w:pPr>
          </w:p>
        </w:tc>
      </w:tr>
      <w:tr w:rsidR="00E9277C" w:rsidRPr="00B57F81" w14:paraId="0CFCA527" w14:textId="77777777" w:rsidTr="008B7F0C">
        <w:tc>
          <w:tcPr>
            <w:tcW w:w="2831" w:type="dxa"/>
            <w:vMerge/>
          </w:tcPr>
          <w:p w14:paraId="36C7C6F1" w14:textId="77777777" w:rsidR="00E9277C" w:rsidRPr="00B57F81" w:rsidRDefault="00E9277C">
            <w:pPr>
              <w:ind w:firstLine="0"/>
              <w:jc w:val="both"/>
              <w:rPr>
                <w:rFonts w:ascii="Times New Roman" w:hAnsi="Times New Roman" w:cs="Times New Roman"/>
                <w:kern w:val="2"/>
                <w:sz w:val="24"/>
                <w:szCs w:val="24"/>
                <w:lang w:eastAsia="en-US"/>
              </w:rPr>
            </w:pPr>
          </w:p>
        </w:tc>
        <w:tc>
          <w:tcPr>
            <w:tcW w:w="3267" w:type="dxa"/>
          </w:tcPr>
          <w:p w14:paraId="2927DB47" w14:textId="77777777" w:rsidR="00E9277C" w:rsidRPr="00B57F81" w:rsidRDefault="00E9277C">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2DE1B37C" w:rsidR="00E9277C" w:rsidRPr="00B57F81" w:rsidRDefault="00E9277C">
            <w:pPr>
              <w:ind w:firstLine="0"/>
              <w:jc w:val="center"/>
              <w:rPr>
                <w:rFonts w:ascii="Times New Roman" w:hAnsi="Times New Roman" w:cs="Times New Roman"/>
                <w:kern w:val="2"/>
                <w:sz w:val="24"/>
                <w:szCs w:val="24"/>
                <w:highlight w:val="yellow"/>
                <w:lang w:eastAsia="en-US"/>
              </w:rPr>
            </w:pPr>
          </w:p>
        </w:tc>
      </w:tr>
      <w:tr w:rsidR="00E9277C" w:rsidRPr="00B57F81" w14:paraId="16B4FA91" w14:textId="77777777" w:rsidTr="008B7F0C">
        <w:tc>
          <w:tcPr>
            <w:tcW w:w="2831" w:type="dxa"/>
            <w:vMerge/>
          </w:tcPr>
          <w:p w14:paraId="53588B54" w14:textId="77777777" w:rsidR="00E9277C" w:rsidRPr="00B57F81" w:rsidRDefault="00E9277C">
            <w:pPr>
              <w:ind w:firstLine="0"/>
              <w:jc w:val="both"/>
              <w:rPr>
                <w:rFonts w:ascii="Times New Roman" w:hAnsi="Times New Roman" w:cs="Times New Roman"/>
                <w:kern w:val="2"/>
                <w:sz w:val="24"/>
                <w:szCs w:val="24"/>
                <w:lang w:eastAsia="en-US"/>
              </w:rPr>
            </w:pPr>
          </w:p>
        </w:tc>
        <w:tc>
          <w:tcPr>
            <w:tcW w:w="3267" w:type="dxa"/>
          </w:tcPr>
          <w:p w14:paraId="06E5FE45" w14:textId="77777777" w:rsidR="00E9277C" w:rsidRPr="00B57F81" w:rsidRDefault="00E9277C">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46AF5584" w:rsidR="00E9277C" w:rsidRPr="00B57F81" w:rsidRDefault="00E9277C">
            <w:pPr>
              <w:ind w:firstLine="0"/>
              <w:jc w:val="center"/>
              <w:rPr>
                <w:rFonts w:ascii="Times New Roman" w:hAnsi="Times New Roman" w:cs="Times New Roman"/>
                <w:kern w:val="2"/>
                <w:sz w:val="24"/>
                <w:szCs w:val="24"/>
                <w:highlight w:val="yellow"/>
                <w:lang w:eastAsia="en-US"/>
              </w:rPr>
            </w:pPr>
          </w:p>
        </w:tc>
      </w:tr>
      <w:tr w:rsidR="00E9277C" w:rsidRPr="00B57F81" w14:paraId="3629B6DF" w14:textId="77777777" w:rsidTr="008B7F0C">
        <w:tc>
          <w:tcPr>
            <w:tcW w:w="2831" w:type="dxa"/>
            <w:vMerge/>
          </w:tcPr>
          <w:p w14:paraId="37FD58BB" w14:textId="77777777" w:rsidR="00E9277C" w:rsidRPr="00B57F81" w:rsidRDefault="00E9277C">
            <w:pPr>
              <w:ind w:firstLine="0"/>
              <w:jc w:val="both"/>
              <w:rPr>
                <w:rFonts w:ascii="Times New Roman" w:hAnsi="Times New Roman" w:cs="Times New Roman"/>
                <w:kern w:val="2"/>
                <w:sz w:val="24"/>
                <w:szCs w:val="24"/>
                <w:lang w:eastAsia="en-US"/>
              </w:rPr>
            </w:pPr>
          </w:p>
        </w:tc>
        <w:tc>
          <w:tcPr>
            <w:tcW w:w="3267" w:type="dxa"/>
          </w:tcPr>
          <w:p w14:paraId="0D41BF6D" w14:textId="77777777" w:rsidR="00E9277C" w:rsidRPr="00B57F81" w:rsidRDefault="00E9277C">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4F708F01" w:rsidR="00E9277C" w:rsidRPr="00B57F81" w:rsidRDefault="00E9277C">
            <w:pPr>
              <w:ind w:firstLine="0"/>
              <w:jc w:val="center"/>
              <w:rPr>
                <w:rFonts w:ascii="Times New Roman" w:hAnsi="Times New Roman" w:cs="Times New Roman"/>
                <w:kern w:val="2"/>
                <w:sz w:val="24"/>
                <w:szCs w:val="24"/>
                <w:highlight w:val="yellow"/>
                <w:lang w:eastAsia="en-US"/>
              </w:rPr>
            </w:pPr>
          </w:p>
        </w:tc>
      </w:tr>
      <w:tr w:rsidR="00E9277C" w:rsidRPr="00B57F81" w14:paraId="171DC834" w14:textId="77777777" w:rsidTr="008B7F0C">
        <w:tc>
          <w:tcPr>
            <w:tcW w:w="2831" w:type="dxa"/>
            <w:vMerge/>
          </w:tcPr>
          <w:p w14:paraId="79595091" w14:textId="77777777" w:rsidR="00E9277C" w:rsidRPr="00B57F81" w:rsidRDefault="00E9277C">
            <w:pPr>
              <w:ind w:firstLine="0"/>
              <w:jc w:val="both"/>
              <w:rPr>
                <w:rFonts w:ascii="Times New Roman" w:hAnsi="Times New Roman" w:cs="Times New Roman"/>
                <w:kern w:val="2"/>
                <w:sz w:val="24"/>
                <w:szCs w:val="24"/>
                <w:lang w:eastAsia="en-US"/>
              </w:rPr>
            </w:pPr>
          </w:p>
        </w:tc>
        <w:tc>
          <w:tcPr>
            <w:tcW w:w="3267" w:type="dxa"/>
          </w:tcPr>
          <w:p w14:paraId="7274B66C" w14:textId="77777777" w:rsidR="00E9277C" w:rsidRPr="00B57F81" w:rsidRDefault="00E9277C">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2C2B0257" w:rsidR="00E9277C" w:rsidRPr="00B57F81" w:rsidRDefault="00E9277C">
            <w:pPr>
              <w:ind w:firstLine="0"/>
              <w:jc w:val="center"/>
              <w:rPr>
                <w:rFonts w:ascii="Times New Roman" w:hAnsi="Times New Roman" w:cs="Times New Roman"/>
                <w:kern w:val="2"/>
                <w:sz w:val="24"/>
                <w:szCs w:val="24"/>
                <w:highlight w:val="yellow"/>
                <w:lang w:eastAsia="en-US"/>
              </w:rPr>
            </w:pPr>
          </w:p>
        </w:tc>
      </w:tr>
      <w:tr w:rsidR="00E9277C" w:rsidRPr="00B57F81" w14:paraId="05B417AC" w14:textId="77777777" w:rsidTr="008B7F0C">
        <w:tc>
          <w:tcPr>
            <w:tcW w:w="2831" w:type="dxa"/>
            <w:vMerge/>
          </w:tcPr>
          <w:p w14:paraId="6C96264B" w14:textId="77777777" w:rsidR="00E9277C" w:rsidRPr="00B57F81" w:rsidRDefault="00E9277C">
            <w:pPr>
              <w:ind w:firstLine="0"/>
              <w:jc w:val="both"/>
              <w:rPr>
                <w:rFonts w:ascii="Times New Roman" w:hAnsi="Times New Roman" w:cs="Times New Roman"/>
                <w:kern w:val="2"/>
                <w:sz w:val="24"/>
                <w:szCs w:val="24"/>
                <w:lang w:eastAsia="en-US"/>
              </w:rPr>
            </w:pPr>
          </w:p>
        </w:tc>
        <w:tc>
          <w:tcPr>
            <w:tcW w:w="3267" w:type="dxa"/>
          </w:tcPr>
          <w:p w14:paraId="5747ECF4" w14:textId="77777777" w:rsidR="00E9277C" w:rsidRPr="00B57F81" w:rsidRDefault="00E9277C">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09058971" w:rsidR="00E9277C" w:rsidRPr="00B57F81" w:rsidRDefault="00E9277C">
            <w:pPr>
              <w:ind w:firstLine="0"/>
              <w:jc w:val="center"/>
              <w:rPr>
                <w:rFonts w:ascii="Times New Roman" w:hAnsi="Times New Roman" w:cs="Times New Roman"/>
                <w:kern w:val="2"/>
                <w:sz w:val="24"/>
                <w:szCs w:val="24"/>
                <w:highlight w:val="yellow"/>
                <w:lang w:eastAsia="en-US"/>
              </w:rPr>
            </w:pPr>
          </w:p>
        </w:tc>
      </w:tr>
      <w:tr w:rsidR="00E9277C" w:rsidRPr="00B57F81" w14:paraId="2A83B805" w14:textId="77777777" w:rsidTr="008B7F0C">
        <w:tc>
          <w:tcPr>
            <w:tcW w:w="2831" w:type="dxa"/>
            <w:vMerge/>
          </w:tcPr>
          <w:p w14:paraId="68FCCA78" w14:textId="77777777" w:rsidR="00E9277C" w:rsidRPr="00B57F81" w:rsidRDefault="00E9277C">
            <w:pPr>
              <w:ind w:firstLine="0"/>
              <w:jc w:val="both"/>
              <w:rPr>
                <w:rFonts w:ascii="Times New Roman" w:hAnsi="Times New Roman" w:cs="Times New Roman"/>
                <w:kern w:val="2"/>
                <w:sz w:val="24"/>
                <w:szCs w:val="24"/>
                <w:lang w:eastAsia="en-US"/>
              </w:rPr>
            </w:pPr>
          </w:p>
        </w:tc>
        <w:tc>
          <w:tcPr>
            <w:tcW w:w="3267" w:type="dxa"/>
          </w:tcPr>
          <w:p w14:paraId="44F04525" w14:textId="77777777" w:rsidR="00E9277C" w:rsidRPr="00B57F81" w:rsidRDefault="00E9277C">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3476729E" w:rsidR="00E9277C" w:rsidRPr="00B57F81" w:rsidRDefault="00E9277C">
            <w:pPr>
              <w:ind w:firstLine="0"/>
              <w:jc w:val="center"/>
              <w:rPr>
                <w:rFonts w:ascii="Times New Roman" w:hAnsi="Times New Roman" w:cs="Times New Roman"/>
                <w:kern w:val="2"/>
                <w:sz w:val="24"/>
                <w:szCs w:val="24"/>
                <w:highlight w:val="yellow"/>
                <w:lang w:eastAsia="en-US"/>
              </w:rPr>
            </w:pPr>
          </w:p>
        </w:tc>
      </w:tr>
      <w:tr w:rsidR="00011CD5" w:rsidRPr="00B57F81" w14:paraId="50D2FE5A" w14:textId="77777777" w:rsidTr="00011CD5">
        <w:tc>
          <w:tcPr>
            <w:tcW w:w="2831" w:type="dxa"/>
            <w:vMerge/>
          </w:tcPr>
          <w:p w14:paraId="1A375DE1" w14:textId="77777777" w:rsidR="00011CD5" w:rsidRPr="00B57F81" w:rsidRDefault="00011CD5">
            <w:pPr>
              <w:ind w:firstLine="0"/>
              <w:jc w:val="both"/>
              <w:rPr>
                <w:rFonts w:ascii="Times New Roman" w:hAnsi="Times New Roman" w:cs="Times New Roman"/>
                <w:kern w:val="2"/>
                <w:sz w:val="24"/>
                <w:szCs w:val="24"/>
                <w:lang w:eastAsia="en-US"/>
              </w:rPr>
            </w:pPr>
          </w:p>
        </w:tc>
        <w:tc>
          <w:tcPr>
            <w:tcW w:w="3267" w:type="dxa"/>
          </w:tcPr>
          <w:p w14:paraId="59192DD8" w14:textId="77777777" w:rsidR="00011CD5" w:rsidRPr="00B57F81" w:rsidRDefault="00011CD5">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1.1.9. Šalies atstovas</w:t>
            </w:r>
          </w:p>
        </w:tc>
        <w:tc>
          <w:tcPr>
            <w:tcW w:w="3539" w:type="dxa"/>
          </w:tcPr>
          <w:p w14:paraId="36009EA5" w14:textId="3F17E493" w:rsidR="00011CD5" w:rsidRPr="00B57F81" w:rsidRDefault="00011CD5">
            <w:pPr>
              <w:ind w:firstLine="0"/>
              <w:jc w:val="center"/>
              <w:rPr>
                <w:rFonts w:ascii="Times New Roman" w:hAnsi="Times New Roman" w:cs="Times New Roman"/>
                <w:kern w:val="2"/>
                <w:sz w:val="24"/>
                <w:szCs w:val="24"/>
                <w:highlight w:val="yellow"/>
                <w:lang w:eastAsia="en-US"/>
              </w:rPr>
            </w:pPr>
          </w:p>
        </w:tc>
      </w:tr>
      <w:tr w:rsidR="004C0DF3" w:rsidRPr="00B57F81" w14:paraId="7065047C" w14:textId="77777777" w:rsidTr="00011CD5">
        <w:tc>
          <w:tcPr>
            <w:tcW w:w="2831" w:type="dxa"/>
            <w:vMerge/>
          </w:tcPr>
          <w:p w14:paraId="49749770" w14:textId="77777777" w:rsidR="004C0DF3" w:rsidRPr="00B57F81" w:rsidRDefault="004C0DF3">
            <w:pPr>
              <w:ind w:firstLine="0"/>
              <w:jc w:val="both"/>
              <w:rPr>
                <w:rFonts w:ascii="Times New Roman" w:hAnsi="Times New Roman" w:cs="Times New Roman"/>
                <w:kern w:val="2"/>
                <w:sz w:val="24"/>
                <w:szCs w:val="24"/>
                <w:lang w:eastAsia="en-US"/>
              </w:rPr>
            </w:pPr>
          </w:p>
        </w:tc>
        <w:tc>
          <w:tcPr>
            <w:tcW w:w="3267" w:type="dxa"/>
          </w:tcPr>
          <w:p w14:paraId="18E28E3D"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1.1.10. Atstovavimo pagrindas</w:t>
            </w:r>
          </w:p>
        </w:tc>
        <w:tc>
          <w:tcPr>
            <w:tcW w:w="3539" w:type="dxa"/>
          </w:tcPr>
          <w:p w14:paraId="467778E0" w14:textId="12A8B8B1" w:rsidR="004C0DF3" w:rsidRPr="00B57F81" w:rsidRDefault="004C0DF3">
            <w:pPr>
              <w:ind w:firstLine="0"/>
              <w:jc w:val="both"/>
              <w:rPr>
                <w:rFonts w:ascii="Times New Roman" w:hAnsi="Times New Roman" w:cs="Times New Roman"/>
                <w:kern w:val="2"/>
                <w:sz w:val="24"/>
                <w:szCs w:val="24"/>
                <w:highlight w:val="yellow"/>
                <w:lang w:eastAsia="en-US"/>
              </w:rPr>
            </w:pPr>
          </w:p>
        </w:tc>
      </w:tr>
      <w:tr w:rsidR="004C0DF3" w:rsidRPr="00B57F81" w14:paraId="0DFD5D95" w14:textId="77777777" w:rsidTr="00011CD5">
        <w:tc>
          <w:tcPr>
            <w:tcW w:w="2831" w:type="dxa"/>
            <w:vMerge w:val="restart"/>
          </w:tcPr>
          <w:p w14:paraId="6E6A0474" w14:textId="77777777" w:rsidR="004C0DF3" w:rsidRPr="00B57F81" w:rsidRDefault="004C0DF3">
            <w:pPr>
              <w:ind w:firstLine="0"/>
              <w:jc w:val="both"/>
              <w:rPr>
                <w:rFonts w:ascii="Times New Roman" w:hAnsi="Times New Roman" w:cs="Times New Roman"/>
                <w:b/>
                <w:kern w:val="2"/>
                <w:sz w:val="24"/>
                <w:szCs w:val="24"/>
                <w:lang w:eastAsia="en-US"/>
              </w:rPr>
            </w:pPr>
          </w:p>
          <w:p w14:paraId="7439B645" w14:textId="77777777" w:rsidR="004C0DF3" w:rsidRPr="00B57F81" w:rsidRDefault="004C0DF3">
            <w:pPr>
              <w:ind w:firstLine="0"/>
              <w:jc w:val="both"/>
              <w:rPr>
                <w:rFonts w:ascii="Times New Roman" w:hAnsi="Times New Roman" w:cs="Times New Roman"/>
                <w:b/>
                <w:kern w:val="2"/>
                <w:sz w:val="24"/>
                <w:szCs w:val="24"/>
                <w:lang w:eastAsia="en-US"/>
              </w:rPr>
            </w:pPr>
          </w:p>
          <w:p w14:paraId="65127711" w14:textId="77777777" w:rsidR="004C0DF3" w:rsidRPr="00B57F81" w:rsidRDefault="004C0DF3">
            <w:pPr>
              <w:ind w:firstLine="0"/>
              <w:jc w:val="both"/>
              <w:rPr>
                <w:rFonts w:ascii="Times New Roman" w:hAnsi="Times New Roman" w:cs="Times New Roman"/>
                <w:b/>
                <w:kern w:val="2"/>
                <w:sz w:val="24"/>
                <w:szCs w:val="24"/>
                <w:lang w:eastAsia="en-US"/>
              </w:rPr>
            </w:pPr>
          </w:p>
          <w:p w14:paraId="106EA6B6" w14:textId="77777777" w:rsidR="004C0DF3" w:rsidRPr="00B57F81" w:rsidRDefault="004C0DF3">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1.2. Tiekėjas</w:t>
            </w:r>
          </w:p>
          <w:p w14:paraId="7FFE5E4B" w14:textId="77777777" w:rsidR="004C0DF3" w:rsidRPr="00B57F81" w:rsidRDefault="004C0DF3">
            <w:pPr>
              <w:ind w:firstLine="0"/>
              <w:jc w:val="both"/>
              <w:rPr>
                <w:rFonts w:ascii="Times New Roman" w:hAnsi="Times New Roman" w:cs="Times New Roman"/>
                <w:color w:val="4472C4"/>
                <w:kern w:val="2"/>
                <w:sz w:val="24"/>
                <w:szCs w:val="24"/>
                <w:lang w:eastAsia="en-US"/>
              </w:rPr>
            </w:pPr>
            <w:r w:rsidRPr="00B57F81">
              <w:rPr>
                <w:rFonts w:ascii="Times New Roman" w:hAnsi="Times New Roman" w:cs="Times New Roman"/>
                <w:color w:val="4472C4"/>
                <w:kern w:val="2"/>
                <w:sz w:val="24"/>
                <w:szCs w:val="24"/>
                <w:lang w:eastAsia="en-US"/>
              </w:rPr>
              <w:t>(jei Tiekėjas yra fizinis asmuo, skiltys atitinkamai pakoreguojamos.</w:t>
            </w:r>
          </w:p>
          <w:p w14:paraId="5C745CB4" w14:textId="77777777" w:rsidR="004C0DF3" w:rsidRPr="00B57F81" w:rsidRDefault="004C0DF3">
            <w:pPr>
              <w:ind w:firstLine="0"/>
              <w:jc w:val="both"/>
              <w:rPr>
                <w:rFonts w:ascii="Times New Roman" w:hAnsi="Times New Roman" w:cs="Times New Roman"/>
                <w:color w:val="4472C4"/>
                <w:kern w:val="2"/>
                <w:sz w:val="24"/>
                <w:szCs w:val="24"/>
                <w:lang w:eastAsia="en-US"/>
              </w:rPr>
            </w:pPr>
            <w:r w:rsidRPr="00B57F81">
              <w:rPr>
                <w:rFonts w:ascii="Times New Roman" w:hAnsi="Times New Roman" w:cs="Times New Roman"/>
                <w:color w:val="4472C4"/>
                <w:kern w:val="2"/>
                <w:sz w:val="24"/>
                <w:szCs w:val="24"/>
                <w:lang w:eastAsia="en-US"/>
              </w:rPr>
              <w:t>Jei Tiekėjas yra tiekėjų grupė, skiltys pildomos įterpiant kiekvieno grupės nario informaciją)</w:t>
            </w:r>
          </w:p>
          <w:p w14:paraId="77155029" w14:textId="77777777" w:rsidR="004C0DF3" w:rsidRPr="00B57F81" w:rsidRDefault="004C0DF3">
            <w:pPr>
              <w:ind w:firstLine="0"/>
              <w:jc w:val="both"/>
              <w:rPr>
                <w:rFonts w:ascii="Times New Roman" w:hAnsi="Times New Roman" w:cs="Times New Roman"/>
                <w:b/>
                <w:kern w:val="2"/>
                <w:sz w:val="24"/>
                <w:szCs w:val="24"/>
                <w:lang w:eastAsia="en-US"/>
              </w:rPr>
            </w:pPr>
          </w:p>
        </w:tc>
        <w:tc>
          <w:tcPr>
            <w:tcW w:w="3267" w:type="dxa"/>
          </w:tcPr>
          <w:p w14:paraId="07B12EE2"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 Pavadinimas</w:t>
            </w:r>
          </w:p>
        </w:tc>
        <w:tc>
          <w:tcPr>
            <w:tcW w:w="3539" w:type="dxa"/>
          </w:tcPr>
          <w:p w14:paraId="33603C7D"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01883ADF" w14:textId="77777777" w:rsidTr="00011CD5">
        <w:tc>
          <w:tcPr>
            <w:tcW w:w="2831" w:type="dxa"/>
            <w:vMerge/>
          </w:tcPr>
          <w:p w14:paraId="4BFBCC42"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15D7E37C"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1.2.2. Juridinio asmens kodas</w:t>
            </w:r>
          </w:p>
        </w:tc>
        <w:tc>
          <w:tcPr>
            <w:tcW w:w="3539" w:type="dxa"/>
          </w:tcPr>
          <w:p w14:paraId="163EC7EB"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6BA2BDCB" w14:textId="77777777" w:rsidTr="00011CD5">
        <w:tc>
          <w:tcPr>
            <w:tcW w:w="2831" w:type="dxa"/>
            <w:vMerge/>
          </w:tcPr>
          <w:p w14:paraId="62472ED6"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5FDCBFED"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1.2.3. Adresas</w:t>
            </w:r>
          </w:p>
        </w:tc>
        <w:tc>
          <w:tcPr>
            <w:tcW w:w="3539" w:type="dxa"/>
          </w:tcPr>
          <w:p w14:paraId="32BBD9E4"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538FAED1" w14:textId="77777777" w:rsidTr="00011CD5">
        <w:tc>
          <w:tcPr>
            <w:tcW w:w="2831" w:type="dxa"/>
            <w:vMerge/>
          </w:tcPr>
          <w:p w14:paraId="5D57F6E7"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12A7D3F6"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1.2.4. PVM mokėtojo kodas</w:t>
            </w:r>
          </w:p>
        </w:tc>
        <w:tc>
          <w:tcPr>
            <w:tcW w:w="3539" w:type="dxa"/>
          </w:tcPr>
          <w:p w14:paraId="4B7B4840"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77BC847B" w14:textId="77777777" w:rsidTr="00011CD5">
        <w:tc>
          <w:tcPr>
            <w:tcW w:w="2831" w:type="dxa"/>
            <w:vMerge/>
          </w:tcPr>
          <w:p w14:paraId="4A327386"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0C86AF3A"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1.2.5. Atsiskaitomoji sąskaita</w:t>
            </w:r>
          </w:p>
        </w:tc>
        <w:tc>
          <w:tcPr>
            <w:tcW w:w="3539" w:type="dxa"/>
          </w:tcPr>
          <w:p w14:paraId="25FD0BDB"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3FC0C543" w14:textId="77777777" w:rsidTr="00011CD5">
        <w:tc>
          <w:tcPr>
            <w:tcW w:w="2831" w:type="dxa"/>
            <w:vMerge/>
          </w:tcPr>
          <w:p w14:paraId="16335E2B"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4BB05849"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1.2.6. Bankas, banko kodas</w:t>
            </w:r>
          </w:p>
        </w:tc>
        <w:tc>
          <w:tcPr>
            <w:tcW w:w="3539" w:type="dxa"/>
          </w:tcPr>
          <w:p w14:paraId="4737B8FE"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5B4FC8DF" w14:textId="77777777" w:rsidTr="00011CD5">
        <w:tc>
          <w:tcPr>
            <w:tcW w:w="2831" w:type="dxa"/>
            <w:vMerge/>
          </w:tcPr>
          <w:p w14:paraId="615C5EC6"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2FACBE0D"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1.2.7. Telefonas</w:t>
            </w:r>
          </w:p>
        </w:tc>
        <w:tc>
          <w:tcPr>
            <w:tcW w:w="3539" w:type="dxa"/>
          </w:tcPr>
          <w:p w14:paraId="1103D6B0"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2860042C" w14:textId="77777777" w:rsidTr="00011CD5">
        <w:tc>
          <w:tcPr>
            <w:tcW w:w="2831" w:type="dxa"/>
            <w:vMerge/>
          </w:tcPr>
          <w:p w14:paraId="1ED9EFED"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29D61391"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1.2.8. El. paštas</w:t>
            </w:r>
          </w:p>
        </w:tc>
        <w:tc>
          <w:tcPr>
            <w:tcW w:w="3539" w:type="dxa"/>
          </w:tcPr>
          <w:p w14:paraId="14B96B8F"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7E6A9322" w14:textId="77777777" w:rsidTr="00011CD5">
        <w:tc>
          <w:tcPr>
            <w:tcW w:w="2831" w:type="dxa"/>
            <w:vMerge/>
          </w:tcPr>
          <w:p w14:paraId="068CE0CF"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659909FD"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1.2.9. Šalies atstovas</w:t>
            </w:r>
          </w:p>
        </w:tc>
        <w:tc>
          <w:tcPr>
            <w:tcW w:w="3539" w:type="dxa"/>
          </w:tcPr>
          <w:p w14:paraId="3B210FDE" w14:textId="77777777" w:rsidR="004C0DF3" w:rsidRPr="00B57F81" w:rsidRDefault="004C0DF3">
            <w:pPr>
              <w:ind w:firstLine="0"/>
              <w:jc w:val="center"/>
              <w:rPr>
                <w:rFonts w:ascii="Times New Roman" w:hAnsi="Times New Roman" w:cs="Times New Roman"/>
                <w:kern w:val="2"/>
                <w:sz w:val="24"/>
                <w:szCs w:val="24"/>
                <w:lang w:eastAsia="en-US"/>
              </w:rPr>
            </w:pPr>
          </w:p>
        </w:tc>
      </w:tr>
      <w:tr w:rsidR="004C0DF3" w:rsidRPr="00B57F81" w14:paraId="6DD0E2DD" w14:textId="77777777" w:rsidTr="00011CD5">
        <w:tc>
          <w:tcPr>
            <w:tcW w:w="2831" w:type="dxa"/>
            <w:vMerge/>
          </w:tcPr>
          <w:p w14:paraId="599B773C" w14:textId="77777777" w:rsidR="004C0DF3" w:rsidRPr="00B57F81" w:rsidRDefault="004C0DF3">
            <w:pPr>
              <w:ind w:firstLine="0"/>
              <w:rPr>
                <w:rFonts w:ascii="Times New Roman" w:hAnsi="Times New Roman" w:cs="Times New Roman"/>
                <w:b/>
                <w:kern w:val="2"/>
                <w:sz w:val="24"/>
                <w:szCs w:val="24"/>
                <w:lang w:eastAsia="en-US"/>
              </w:rPr>
            </w:pPr>
          </w:p>
        </w:tc>
        <w:tc>
          <w:tcPr>
            <w:tcW w:w="3267" w:type="dxa"/>
          </w:tcPr>
          <w:p w14:paraId="3C3A2A9D" w14:textId="77777777" w:rsidR="004C0DF3" w:rsidRPr="00B57F81" w:rsidRDefault="004C0DF3">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1.2.10. Atstovavimo pagrindas</w:t>
            </w:r>
          </w:p>
        </w:tc>
        <w:tc>
          <w:tcPr>
            <w:tcW w:w="3539" w:type="dxa"/>
          </w:tcPr>
          <w:p w14:paraId="1E819F81" w14:textId="77777777" w:rsidR="004C0DF3" w:rsidRPr="00B57F81" w:rsidRDefault="00011CD5">
            <w:pPr>
              <w:ind w:firstLine="0"/>
              <w:jc w:val="center"/>
              <w:rPr>
                <w:rFonts w:ascii="Times New Roman" w:hAnsi="Times New Roman" w:cs="Times New Roman"/>
                <w:kern w:val="2"/>
                <w:sz w:val="24"/>
                <w:szCs w:val="24"/>
                <w:lang w:eastAsia="en-US"/>
              </w:rPr>
            </w:pPr>
            <w:r w:rsidRPr="00B57F81">
              <w:rPr>
                <w:rFonts w:ascii="Times New Roman" w:eastAsia="Calibri" w:hAnsi="Times New Roman" w:cs="Times New Roman"/>
                <w:color w:val="0070C0"/>
                <w:kern w:val="2"/>
                <w:sz w:val="24"/>
                <w:szCs w:val="24"/>
                <w:lang w:eastAsia="en-US"/>
              </w:rPr>
              <w:t xml:space="preserve">Nurodyti atstovavimo pagrindą </w:t>
            </w:r>
            <w:r w:rsidRPr="00B57F81">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bl>
    <w:p w14:paraId="019C31AC" w14:textId="77777777" w:rsidR="004C0DF3" w:rsidRPr="00B57F81" w:rsidRDefault="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B57F81" w14:paraId="526C8BF8" w14:textId="77777777" w:rsidTr="00011CD5">
        <w:trPr>
          <w:trHeight w:val="300"/>
        </w:trPr>
        <w:tc>
          <w:tcPr>
            <w:tcW w:w="9637" w:type="dxa"/>
            <w:gridSpan w:val="4"/>
          </w:tcPr>
          <w:p w14:paraId="602A50D9" w14:textId="77777777" w:rsidR="004C0DF3" w:rsidRPr="00B57F81" w:rsidRDefault="004C0DF3">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2. ATSAKINGI ASMENYS</w:t>
            </w:r>
          </w:p>
        </w:tc>
      </w:tr>
      <w:tr w:rsidR="004C0DF3" w:rsidRPr="00B57F81" w14:paraId="62298D83" w14:textId="77777777" w:rsidTr="00011CD5">
        <w:trPr>
          <w:trHeight w:val="300"/>
        </w:trPr>
        <w:tc>
          <w:tcPr>
            <w:tcW w:w="3127" w:type="dxa"/>
            <w:gridSpan w:val="2"/>
          </w:tcPr>
          <w:p w14:paraId="2942870E" w14:textId="77777777" w:rsidR="004C0DF3" w:rsidRPr="00B57F81" w:rsidRDefault="004C0DF3">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2.1. Pirkėjo kontaktiniai asmenys, atsakingi už Sutarties vykdymą, </w:t>
            </w:r>
            <w:r w:rsidRPr="00B57F81">
              <w:rPr>
                <w:rFonts w:ascii="Times New Roman" w:hAnsi="Times New Roman" w:cs="Times New Roman"/>
                <w:b/>
                <w:sz w:val="24"/>
                <w:szCs w:val="24"/>
                <w:lang w:eastAsia="en-US"/>
              </w:rPr>
              <w:t>Paslaugų</w:t>
            </w:r>
            <w:r w:rsidRPr="00B57F81">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7843F561" w14:textId="04A5CB2A" w:rsidR="00475D3A" w:rsidRPr="00B57F81" w:rsidRDefault="000467F4">
            <w:pPr>
              <w:ind w:firstLine="0"/>
              <w:rPr>
                <w:rFonts w:ascii="Times New Roman" w:hAnsi="Times New Roman" w:cs="Times New Roman"/>
                <w:color w:val="4472C4"/>
                <w:kern w:val="2"/>
                <w:sz w:val="24"/>
                <w:szCs w:val="24"/>
                <w:lang w:eastAsia="en-US"/>
              </w:rPr>
            </w:pPr>
            <w:r w:rsidRPr="00B57F81">
              <w:rPr>
                <w:rFonts w:ascii="Times New Roman" w:hAnsi="Times New Roman" w:cs="Times New Roman"/>
                <w:kern w:val="2"/>
                <w:sz w:val="24"/>
                <w:szCs w:val="24"/>
                <w:lang w:eastAsia="en-US"/>
              </w:rPr>
              <w:t xml:space="preserve"> </w:t>
            </w:r>
          </w:p>
        </w:tc>
      </w:tr>
      <w:tr w:rsidR="004C0DF3" w:rsidRPr="00B57F81" w14:paraId="23811046" w14:textId="77777777" w:rsidTr="00011CD5">
        <w:trPr>
          <w:trHeight w:val="300"/>
        </w:trPr>
        <w:tc>
          <w:tcPr>
            <w:tcW w:w="3127" w:type="dxa"/>
            <w:gridSpan w:val="2"/>
          </w:tcPr>
          <w:p w14:paraId="6F26BD6B" w14:textId="77777777" w:rsidR="004C0DF3" w:rsidRPr="00B57F81" w:rsidRDefault="004C0DF3">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2.2. Tiekėjo kontaktiniai asmenys, atsakingi už Sutarties vykdymą</w:t>
            </w:r>
          </w:p>
        </w:tc>
        <w:tc>
          <w:tcPr>
            <w:tcW w:w="6510" w:type="dxa"/>
            <w:gridSpan w:val="2"/>
          </w:tcPr>
          <w:p w14:paraId="3C3DA21D" w14:textId="77777777" w:rsidR="004C0DF3" w:rsidRPr="00B57F81" w:rsidRDefault="004C0DF3">
            <w:pPr>
              <w:ind w:firstLine="0"/>
              <w:rPr>
                <w:rFonts w:ascii="Times New Roman" w:hAnsi="Times New Roman" w:cs="Times New Roman"/>
                <w:color w:val="4472C4"/>
                <w:kern w:val="2"/>
                <w:sz w:val="24"/>
                <w:szCs w:val="24"/>
                <w:lang w:eastAsia="en-US"/>
              </w:rPr>
            </w:pPr>
            <w:r w:rsidRPr="00B57F81">
              <w:rPr>
                <w:rFonts w:ascii="Times New Roman" w:hAnsi="Times New Roman" w:cs="Times New Roman"/>
                <w:color w:val="4472C4"/>
                <w:kern w:val="2"/>
                <w:sz w:val="24"/>
                <w:szCs w:val="24"/>
                <w:lang w:eastAsia="en-US"/>
              </w:rPr>
              <w:t>(nurodyti padalinį</w:t>
            </w:r>
            <w:r w:rsidR="000C2810" w:rsidRPr="00B57F81">
              <w:rPr>
                <w:rFonts w:ascii="Times New Roman" w:hAnsi="Times New Roman" w:cs="Times New Roman"/>
                <w:color w:val="4472C4"/>
                <w:kern w:val="2"/>
                <w:sz w:val="24"/>
                <w:szCs w:val="24"/>
                <w:lang w:eastAsia="en-US"/>
              </w:rPr>
              <w:t>/</w:t>
            </w:r>
            <w:r w:rsidRPr="00B57F81">
              <w:rPr>
                <w:rFonts w:ascii="Times New Roman" w:hAnsi="Times New Roman" w:cs="Times New Roman"/>
                <w:color w:val="4472C4"/>
                <w:kern w:val="2"/>
                <w:sz w:val="24"/>
                <w:szCs w:val="24"/>
                <w:lang w:eastAsia="en-US"/>
              </w:rPr>
              <w:t>skyrių, pareigas, vardą, pavardę, tel., el. paštą)</w:t>
            </w:r>
          </w:p>
        </w:tc>
      </w:tr>
      <w:tr w:rsidR="004C0DF3" w:rsidRPr="00B57F81" w14:paraId="7E37A68F" w14:textId="77777777" w:rsidTr="00011CD5">
        <w:trPr>
          <w:trHeight w:val="300"/>
        </w:trPr>
        <w:tc>
          <w:tcPr>
            <w:tcW w:w="9637" w:type="dxa"/>
            <w:gridSpan w:val="4"/>
          </w:tcPr>
          <w:p w14:paraId="295A09D3" w14:textId="77777777" w:rsidR="004C0DF3" w:rsidRPr="00B57F81" w:rsidRDefault="004C0DF3">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3. SUTARTIES DALYKAS</w:t>
            </w:r>
          </w:p>
        </w:tc>
      </w:tr>
      <w:tr w:rsidR="004C0DF3" w:rsidRPr="00B57F81" w14:paraId="6B9245A6" w14:textId="77777777" w:rsidTr="00011CD5">
        <w:trPr>
          <w:trHeight w:val="300"/>
        </w:trPr>
        <w:tc>
          <w:tcPr>
            <w:tcW w:w="3127" w:type="dxa"/>
            <w:gridSpan w:val="2"/>
          </w:tcPr>
          <w:p w14:paraId="37FDC405" w14:textId="77777777" w:rsidR="004C0DF3" w:rsidRPr="00B57F81" w:rsidRDefault="004C0DF3">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3.1. Sutarties dalykas</w:t>
            </w:r>
          </w:p>
        </w:tc>
        <w:tc>
          <w:tcPr>
            <w:tcW w:w="6510" w:type="dxa"/>
            <w:gridSpan w:val="2"/>
          </w:tcPr>
          <w:p w14:paraId="25B6AAC8" w14:textId="52611CE5" w:rsidR="003074C6" w:rsidRPr="00B57F81" w:rsidRDefault="004C0DF3">
            <w:pPr>
              <w:widowControl w:val="0"/>
              <w:jc w:val="both"/>
              <w:rPr>
                <w:rFonts w:ascii="Times New Roman" w:hAnsi="Times New Roman" w:cs="Times New Roman"/>
                <w:sz w:val="24"/>
                <w:szCs w:val="24"/>
              </w:rPr>
            </w:pPr>
            <w:r w:rsidRPr="00B57F81">
              <w:rPr>
                <w:rFonts w:ascii="Times New Roman" w:hAnsi="Times New Roman" w:cs="Times New Roman"/>
                <w:color w:val="000000"/>
                <w:sz w:val="24"/>
                <w:szCs w:val="24"/>
                <w:lang w:eastAsia="en-US"/>
              </w:rPr>
              <w:t xml:space="preserve">Tiekėjas įsipareigoja Sutartyje numatytomis sąlygomis suteikti </w:t>
            </w:r>
            <w:r w:rsidR="001D3B5C" w:rsidRPr="00B57F81">
              <w:rPr>
                <w:rFonts w:ascii="Times New Roman" w:hAnsi="Times New Roman" w:cs="Times New Roman"/>
                <w:b/>
                <w:bCs/>
                <w:sz w:val="24"/>
                <w:szCs w:val="24"/>
              </w:rPr>
              <w:t>Valstybės pareigūnų ir dirbančiųjų pagal darbo sutartis savanoriškojo sveikatos draudimo paslaugas</w:t>
            </w:r>
            <w:r w:rsidR="001D3B5C" w:rsidRPr="00B57F81">
              <w:rPr>
                <w:rFonts w:ascii="Times New Roman" w:hAnsi="Times New Roman" w:cs="Times New Roman"/>
                <w:color w:val="000000"/>
                <w:sz w:val="24"/>
                <w:szCs w:val="24"/>
                <w:lang w:eastAsia="en-US"/>
              </w:rPr>
              <w:t xml:space="preserve"> </w:t>
            </w:r>
            <w:r w:rsidRPr="00B57F81">
              <w:rPr>
                <w:rFonts w:ascii="Times New Roman" w:hAnsi="Times New Roman" w:cs="Times New Roman"/>
                <w:color w:val="000000"/>
                <w:sz w:val="24"/>
                <w:szCs w:val="24"/>
                <w:lang w:eastAsia="en-US"/>
              </w:rPr>
              <w:t>(toliau – Paslaugos).</w:t>
            </w:r>
            <w:r w:rsidR="003074C6" w:rsidRPr="00B57F81">
              <w:rPr>
                <w:rFonts w:ascii="Times New Roman" w:hAnsi="Times New Roman" w:cs="Times New Roman"/>
                <w:sz w:val="24"/>
                <w:szCs w:val="24"/>
              </w:rPr>
              <w:t xml:space="preserve"> Draudimo apsaugos galiojimo teritorija yra Lietuvos </w:t>
            </w:r>
            <w:r w:rsidR="003074C6" w:rsidRPr="00B57F81">
              <w:rPr>
                <w:rFonts w:ascii="Times New Roman" w:hAnsi="Times New Roman" w:cs="Times New Roman"/>
                <w:sz w:val="24"/>
                <w:szCs w:val="24"/>
              </w:rPr>
              <w:lastRenderedPageBreak/>
              <w:t>Respublika.</w:t>
            </w:r>
          </w:p>
          <w:p w14:paraId="6BC285CF" w14:textId="77777777" w:rsidR="003074C6" w:rsidRPr="00B57F81" w:rsidRDefault="003074C6">
            <w:pPr>
              <w:rPr>
                <w:rFonts w:ascii="Times New Roman" w:hAnsi="Times New Roman" w:cs="Times New Roman"/>
                <w:color w:val="000000"/>
                <w:kern w:val="2"/>
                <w:sz w:val="24"/>
                <w:szCs w:val="24"/>
              </w:rPr>
            </w:pPr>
            <w:r w:rsidRPr="00B57F81">
              <w:rPr>
                <w:rFonts w:ascii="Times New Roman" w:hAnsi="Times New Roman" w:cs="Times New Roman"/>
                <w:color w:val="000000"/>
                <w:kern w:val="2"/>
                <w:sz w:val="24"/>
                <w:szCs w:val="24"/>
              </w:rPr>
              <w:t>Sutarties sąvokos:</w:t>
            </w:r>
          </w:p>
          <w:p w14:paraId="20943729" w14:textId="77777777" w:rsidR="003074C6" w:rsidRPr="00B57F81" w:rsidRDefault="003074C6">
            <w:pPr>
              <w:tabs>
                <w:tab w:val="left" w:pos="540"/>
              </w:tabs>
              <w:jc w:val="both"/>
              <w:rPr>
                <w:rFonts w:ascii="Times New Roman" w:hAnsi="Times New Roman" w:cs="Times New Roman"/>
                <w:bCs/>
                <w:sz w:val="24"/>
                <w:szCs w:val="24"/>
              </w:rPr>
            </w:pPr>
            <w:r w:rsidRPr="00B57F81">
              <w:rPr>
                <w:rFonts w:ascii="Times New Roman" w:hAnsi="Times New Roman" w:cs="Times New Roman"/>
                <w:bCs/>
                <w:sz w:val="24"/>
                <w:szCs w:val="24"/>
              </w:rPr>
              <w:t>Apdraustasis – STT pareigūnas ar darbuotojas, kurio duomenys šios Sutarties pagrindu yra pateikti Tiekėjui ir kuriam, atsitikus draudžiamajam įvykiui, Tiekėjas privalo mokėti draudimo išmoką.</w:t>
            </w:r>
          </w:p>
          <w:p w14:paraId="7114D52A" w14:textId="77777777" w:rsidR="003074C6" w:rsidRPr="00B57F81" w:rsidRDefault="003074C6">
            <w:pPr>
              <w:tabs>
                <w:tab w:val="left" w:pos="540"/>
              </w:tabs>
              <w:jc w:val="both"/>
              <w:rPr>
                <w:rFonts w:ascii="Times New Roman" w:hAnsi="Times New Roman" w:cs="Times New Roman"/>
                <w:bCs/>
                <w:sz w:val="24"/>
                <w:szCs w:val="24"/>
              </w:rPr>
            </w:pPr>
            <w:r w:rsidRPr="00B57F81">
              <w:rPr>
                <w:rFonts w:ascii="Times New Roman" w:hAnsi="Times New Roman" w:cs="Times New Roman"/>
                <w:bCs/>
                <w:sz w:val="24"/>
                <w:szCs w:val="24"/>
              </w:rPr>
              <w:t>Kitos šioje Sutartyje vartojamos sąvokos yra suprantamos taip kaip jos yra apibrėžtos Lietuvos Respublikos civiliniame kodekse, Lietuvos Respublikos draudimo įstatyme, Lietuvos Respublikos sveikatos draudimo įstatyme, Lietuvos Respublikos sveikatos sistemos įstatyme, Lietuvos Respublikos sveikatos priežiūros įstaigų įstatyme ir kituose teisės aktuose.</w:t>
            </w:r>
          </w:p>
          <w:p w14:paraId="4742B214" w14:textId="28D1CCF2" w:rsidR="003074C6" w:rsidRPr="00B57F81" w:rsidRDefault="003074C6">
            <w:pPr>
              <w:widowControl w:val="0"/>
              <w:tabs>
                <w:tab w:val="left" w:pos="1134"/>
              </w:tabs>
              <w:autoSpaceDE w:val="0"/>
              <w:autoSpaceDN w:val="0"/>
              <w:adjustRightInd w:val="0"/>
              <w:jc w:val="both"/>
              <w:rPr>
                <w:rFonts w:ascii="Times New Roman" w:eastAsia="Helvetica Neue UltraLight" w:hAnsi="Times New Roman" w:cs="Times New Roman"/>
                <w:sz w:val="24"/>
                <w:szCs w:val="24"/>
                <w:lang w:eastAsia="zh-CN"/>
              </w:rPr>
            </w:pPr>
            <w:r w:rsidRPr="00B57F81">
              <w:rPr>
                <w:rFonts w:ascii="Times New Roman" w:hAnsi="Times New Roman" w:cs="Times New Roman"/>
                <w:sz w:val="24"/>
                <w:szCs w:val="24"/>
              </w:rPr>
              <w:t>B</w:t>
            </w:r>
            <w:r w:rsidRPr="00B57F81">
              <w:rPr>
                <w:rFonts w:ascii="Times New Roman" w:eastAsia="Helvetica Neue UltraLight" w:hAnsi="Times New Roman" w:cs="Times New Roman"/>
                <w:sz w:val="24"/>
                <w:szCs w:val="24"/>
                <w:lang w:eastAsia="zh-CN"/>
              </w:rPr>
              <w:t xml:space="preserve">aigtinis draudžiamųjų įvykių sąrašas nurodytas </w:t>
            </w:r>
            <w:r w:rsidRPr="00B57F81">
              <w:rPr>
                <w:rFonts w:ascii="Times New Roman" w:hAnsi="Times New Roman" w:cs="Times New Roman"/>
                <w:sz w:val="24"/>
                <w:szCs w:val="24"/>
              </w:rPr>
              <w:t xml:space="preserve">Sutarties </w:t>
            </w:r>
            <w:r w:rsidR="00870D7A" w:rsidRPr="00B57F81">
              <w:rPr>
                <w:rFonts w:ascii="Times New Roman" w:hAnsi="Times New Roman" w:cs="Times New Roman"/>
                <w:sz w:val="24"/>
                <w:szCs w:val="24"/>
              </w:rPr>
              <w:t>2</w:t>
            </w:r>
            <w:r w:rsidRPr="00B57F81">
              <w:rPr>
                <w:rFonts w:ascii="Times New Roman" w:hAnsi="Times New Roman" w:cs="Times New Roman"/>
                <w:sz w:val="24"/>
                <w:szCs w:val="24"/>
              </w:rPr>
              <w:t xml:space="preserve"> priede „Techninė specifikacija“</w:t>
            </w:r>
            <w:r w:rsidRPr="00B57F81">
              <w:rPr>
                <w:rFonts w:ascii="Times New Roman" w:eastAsia="Helvetica Neue UltraLight" w:hAnsi="Times New Roman" w:cs="Times New Roman"/>
                <w:sz w:val="24"/>
                <w:szCs w:val="24"/>
                <w:lang w:eastAsia="zh-CN"/>
              </w:rPr>
              <w:t>.</w:t>
            </w:r>
          </w:p>
          <w:p w14:paraId="64B692FD" w14:textId="13B02B72" w:rsidR="003074C6" w:rsidRPr="00B57F81" w:rsidRDefault="003074C6">
            <w:pPr>
              <w:widowControl w:val="0"/>
              <w:tabs>
                <w:tab w:val="left" w:pos="1134"/>
              </w:tabs>
              <w:autoSpaceDE w:val="0"/>
              <w:autoSpaceDN w:val="0"/>
              <w:adjustRightInd w:val="0"/>
              <w:spacing w:after="12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 xml:space="preserve">Nedraudžiamųjų įvykių sąrašas nustatomas laikantis Tiekėjo </w:t>
            </w:r>
            <w:r w:rsidRPr="00B57F81">
              <w:rPr>
                <w:rFonts w:ascii="Times New Roman" w:hAnsi="Times New Roman" w:cs="Times New Roman"/>
                <w:sz w:val="24"/>
                <w:szCs w:val="24"/>
              </w:rPr>
              <w:t>sveikatos draudimo taisyklių</w:t>
            </w:r>
            <w:r w:rsidRPr="00B57F81">
              <w:rPr>
                <w:rFonts w:ascii="Times New Roman" w:eastAsia="Helvetica Neue UltraLight" w:hAnsi="Times New Roman" w:cs="Times New Roman"/>
                <w:sz w:val="24"/>
                <w:szCs w:val="24"/>
                <w:lang w:eastAsia="zh-CN"/>
              </w:rPr>
              <w:t xml:space="preserve">. Jeigu </w:t>
            </w:r>
            <w:r w:rsidRPr="00B57F81">
              <w:rPr>
                <w:rFonts w:ascii="Times New Roman" w:hAnsi="Times New Roman" w:cs="Times New Roman"/>
                <w:sz w:val="24"/>
                <w:szCs w:val="24"/>
              </w:rPr>
              <w:t xml:space="preserve">Sutarties </w:t>
            </w:r>
            <w:r w:rsidR="00870D7A" w:rsidRPr="00B57F81">
              <w:rPr>
                <w:rFonts w:ascii="Times New Roman" w:hAnsi="Times New Roman" w:cs="Times New Roman"/>
                <w:sz w:val="24"/>
                <w:szCs w:val="24"/>
              </w:rPr>
              <w:t>2</w:t>
            </w:r>
            <w:r w:rsidRPr="00B57F81">
              <w:rPr>
                <w:rFonts w:ascii="Times New Roman" w:hAnsi="Times New Roman" w:cs="Times New Roman"/>
                <w:sz w:val="24"/>
                <w:szCs w:val="24"/>
              </w:rPr>
              <w:t xml:space="preserve"> priede „Techninė specifikacija“ nurodytas draudžiamasis </w:t>
            </w:r>
            <w:r w:rsidRPr="00B57F81">
              <w:rPr>
                <w:rFonts w:ascii="Times New Roman" w:eastAsia="Helvetica Neue UltraLight" w:hAnsi="Times New Roman" w:cs="Times New Roman"/>
                <w:sz w:val="24"/>
                <w:szCs w:val="24"/>
                <w:lang w:eastAsia="zh-CN"/>
              </w:rPr>
              <w:t xml:space="preserve">įvykis pagal Tiekėjo </w:t>
            </w:r>
            <w:r w:rsidRPr="00B57F81">
              <w:rPr>
                <w:rFonts w:ascii="Times New Roman" w:hAnsi="Times New Roman" w:cs="Times New Roman"/>
                <w:sz w:val="24"/>
                <w:szCs w:val="24"/>
              </w:rPr>
              <w:t>sveikatos draudimo taisykles</w:t>
            </w:r>
            <w:r w:rsidRPr="00B57F81">
              <w:rPr>
                <w:rFonts w:ascii="Times New Roman" w:eastAsia="Helvetica Neue UltraLight" w:hAnsi="Times New Roman" w:cs="Times New Roman"/>
                <w:sz w:val="24"/>
                <w:szCs w:val="24"/>
                <w:lang w:eastAsia="zh-CN"/>
              </w:rPr>
              <w:t xml:space="preserve"> laikomas nedraudžiamuoju, taikomos šios Sutarties nuostatos.</w:t>
            </w:r>
          </w:p>
          <w:p w14:paraId="1D55C843" w14:textId="687F6B7C" w:rsidR="004C0DF3" w:rsidRPr="00B57F81" w:rsidRDefault="003074C6">
            <w:pPr>
              <w:ind w:firstLine="0"/>
              <w:jc w:val="both"/>
              <w:rPr>
                <w:rFonts w:ascii="Times New Roman" w:hAnsi="Times New Roman" w:cs="Times New Roman"/>
                <w:color w:val="000000"/>
                <w:sz w:val="24"/>
                <w:szCs w:val="24"/>
                <w:lang w:eastAsia="en-US"/>
              </w:rPr>
            </w:pPr>
            <w:r w:rsidRPr="00B57F81">
              <w:rPr>
                <w:rFonts w:ascii="Times New Roman" w:hAnsi="Times New Roman" w:cs="Times New Roman"/>
                <w:color w:val="000000"/>
                <w:kern w:val="2"/>
                <w:sz w:val="24"/>
                <w:szCs w:val="24"/>
              </w:rPr>
              <w:t xml:space="preserve">Išsamus </w:t>
            </w:r>
            <w:r w:rsidRPr="00B57F81">
              <w:rPr>
                <w:rFonts w:ascii="Times New Roman" w:hAnsi="Times New Roman" w:cs="Times New Roman"/>
                <w:color w:val="000000"/>
                <w:sz w:val="24"/>
                <w:szCs w:val="24"/>
              </w:rPr>
              <w:t>Paslaugų</w:t>
            </w:r>
            <w:r w:rsidRPr="00B57F81">
              <w:rPr>
                <w:rFonts w:ascii="Times New Roman" w:hAnsi="Times New Roman" w:cs="Times New Roman"/>
                <w:color w:val="000000"/>
                <w:kern w:val="2"/>
                <w:sz w:val="24"/>
                <w:szCs w:val="24"/>
              </w:rPr>
              <w:t xml:space="preserve"> aprašymas ir kiti reikalavimai teikiamoms </w:t>
            </w:r>
            <w:r w:rsidRPr="00B57F81">
              <w:rPr>
                <w:rFonts w:ascii="Times New Roman" w:hAnsi="Times New Roman" w:cs="Times New Roman"/>
                <w:color w:val="000000"/>
                <w:sz w:val="24"/>
                <w:szCs w:val="24"/>
              </w:rPr>
              <w:t>Paslaugoms</w:t>
            </w:r>
            <w:r w:rsidRPr="00B57F81">
              <w:rPr>
                <w:rFonts w:ascii="Times New Roman" w:hAnsi="Times New Roman" w:cs="Times New Roman"/>
                <w:color w:val="000000"/>
                <w:kern w:val="2"/>
                <w:sz w:val="24"/>
                <w:szCs w:val="24"/>
              </w:rPr>
              <w:t xml:space="preserve"> nustatyti Sutarties priede Nr. </w:t>
            </w:r>
            <w:r w:rsidR="00870D7A" w:rsidRPr="00B57F81">
              <w:rPr>
                <w:rFonts w:ascii="Times New Roman" w:hAnsi="Times New Roman" w:cs="Times New Roman"/>
                <w:color w:val="000000"/>
                <w:kern w:val="2"/>
                <w:sz w:val="24"/>
                <w:szCs w:val="24"/>
              </w:rPr>
              <w:t>2</w:t>
            </w:r>
            <w:r w:rsidRPr="00B57F81">
              <w:rPr>
                <w:rFonts w:ascii="Times New Roman" w:hAnsi="Times New Roman" w:cs="Times New Roman"/>
                <w:color w:val="000000"/>
                <w:kern w:val="2"/>
                <w:sz w:val="24"/>
                <w:szCs w:val="24"/>
              </w:rPr>
              <w:t xml:space="preserve"> „Techninė specifikacija“ (toliau – Techninė specifikacija) ir Sutarties priede Nr. 2 „Pasiūlymas“.</w:t>
            </w:r>
          </w:p>
          <w:p w14:paraId="7EF08103" w14:textId="65228FE1" w:rsidR="004C0DF3" w:rsidRPr="00B57F81" w:rsidRDefault="004C0DF3">
            <w:pPr>
              <w:ind w:firstLine="0"/>
              <w:jc w:val="both"/>
              <w:rPr>
                <w:rFonts w:ascii="Times New Roman" w:hAnsi="Times New Roman" w:cs="Times New Roman"/>
                <w:color w:val="000000"/>
                <w:kern w:val="2"/>
                <w:sz w:val="24"/>
                <w:szCs w:val="24"/>
                <w:lang w:eastAsia="en-US"/>
              </w:rPr>
            </w:pPr>
          </w:p>
        </w:tc>
      </w:tr>
      <w:tr w:rsidR="00011CD5" w:rsidRPr="00B57F81" w14:paraId="0A893209" w14:textId="77777777" w:rsidTr="00011CD5">
        <w:trPr>
          <w:trHeight w:val="300"/>
        </w:trPr>
        <w:tc>
          <w:tcPr>
            <w:tcW w:w="3127" w:type="dxa"/>
            <w:gridSpan w:val="2"/>
          </w:tcPr>
          <w:p w14:paraId="6586F15B" w14:textId="77777777" w:rsidR="00011CD5" w:rsidRPr="00B57F81" w:rsidRDefault="00011CD5">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3.2. Pirkimo pavadinimas ir numeris</w:t>
            </w:r>
          </w:p>
        </w:tc>
        <w:tc>
          <w:tcPr>
            <w:tcW w:w="6510" w:type="dxa"/>
            <w:gridSpan w:val="2"/>
          </w:tcPr>
          <w:p w14:paraId="04E61A3C" w14:textId="77777777" w:rsidR="00011CD5" w:rsidRPr="00B57F81" w:rsidRDefault="00011CD5">
            <w:pPr>
              <w:ind w:firstLine="0"/>
              <w:rPr>
                <w:rFonts w:ascii="Times New Roman" w:hAnsi="Times New Roman" w:cs="Times New Roman"/>
                <w:kern w:val="2"/>
                <w:sz w:val="24"/>
                <w:szCs w:val="24"/>
                <w:lang w:eastAsia="en-US"/>
              </w:rPr>
            </w:pPr>
            <w:r w:rsidRPr="00B57F81">
              <w:rPr>
                <w:rFonts w:ascii="Times New Roman" w:hAnsi="Times New Roman" w:cs="Times New Roman"/>
                <w:color w:val="4472C4"/>
                <w:kern w:val="2"/>
                <w:sz w:val="24"/>
                <w:szCs w:val="24"/>
              </w:rPr>
              <w:t>(Įrašyti viešojo pirkimo pavadinimą, pirkimo numerį)</w:t>
            </w:r>
          </w:p>
        </w:tc>
      </w:tr>
      <w:tr w:rsidR="00011CD5" w:rsidRPr="00B57F81" w14:paraId="2522BE00" w14:textId="77777777" w:rsidTr="00011CD5">
        <w:trPr>
          <w:trHeight w:val="300"/>
        </w:trPr>
        <w:tc>
          <w:tcPr>
            <w:tcW w:w="3127" w:type="dxa"/>
            <w:gridSpan w:val="2"/>
          </w:tcPr>
          <w:p w14:paraId="4C514CA0" w14:textId="77777777" w:rsidR="00011CD5" w:rsidRPr="00B57F81" w:rsidRDefault="00011CD5">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65F5694B" w14:textId="77777777" w:rsidR="00011CD5" w:rsidRPr="00B57F81" w:rsidRDefault="00011CD5">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p w14:paraId="72363882" w14:textId="0B101E7E" w:rsidR="00011CD5" w:rsidRPr="00B57F81" w:rsidRDefault="00011CD5">
            <w:pPr>
              <w:ind w:firstLine="0"/>
              <w:rPr>
                <w:rFonts w:ascii="Times New Roman" w:hAnsi="Times New Roman" w:cs="Times New Roman"/>
                <w:kern w:val="2"/>
                <w:sz w:val="24"/>
                <w:szCs w:val="24"/>
                <w:lang w:eastAsia="en-US"/>
              </w:rPr>
            </w:pPr>
          </w:p>
        </w:tc>
      </w:tr>
      <w:tr w:rsidR="00011CD5" w:rsidRPr="00B57F81" w14:paraId="66AF5761" w14:textId="77777777" w:rsidTr="00011CD5">
        <w:trPr>
          <w:trHeight w:val="300"/>
        </w:trPr>
        <w:tc>
          <w:tcPr>
            <w:tcW w:w="9637" w:type="dxa"/>
            <w:gridSpan w:val="4"/>
          </w:tcPr>
          <w:p w14:paraId="40DFD9B2" w14:textId="77777777" w:rsidR="00011CD5" w:rsidRPr="00B57F81" w:rsidRDefault="00011CD5">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4. PASLAUGŲ SUTEIKIMO TERMINAI IR PASLAUGŲ PERDAVIMO </w:t>
            </w:r>
            <w:r w:rsidRPr="00B57F81">
              <w:rPr>
                <w:rFonts w:ascii="Times New Roman" w:hAnsi="Times New Roman" w:cs="Times New Roman"/>
                <w:color w:val="000000"/>
                <w:kern w:val="2"/>
                <w:sz w:val="24"/>
                <w:szCs w:val="24"/>
                <w:lang w:eastAsia="en-US"/>
              </w:rPr>
              <w:t>–</w:t>
            </w:r>
            <w:r w:rsidRPr="00B57F81">
              <w:rPr>
                <w:rFonts w:ascii="Times New Roman" w:hAnsi="Times New Roman" w:cs="Times New Roman"/>
                <w:b/>
                <w:kern w:val="2"/>
                <w:sz w:val="24"/>
                <w:szCs w:val="24"/>
                <w:lang w:eastAsia="en-US"/>
              </w:rPr>
              <w:t xml:space="preserve"> PRIĖMIMO TVARKA</w:t>
            </w:r>
          </w:p>
        </w:tc>
      </w:tr>
      <w:tr w:rsidR="00011CD5" w:rsidRPr="00B57F81" w14:paraId="5F8DF1BD" w14:textId="77777777" w:rsidTr="00011CD5">
        <w:trPr>
          <w:trHeight w:val="300"/>
        </w:trPr>
        <w:tc>
          <w:tcPr>
            <w:tcW w:w="3127" w:type="dxa"/>
            <w:gridSpan w:val="2"/>
          </w:tcPr>
          <w:p w14:paraId="6FB81CA5" w14:textId="77777777" w:rsidR="00011CD5" w:rsidRPr="00B57F81" w:rsidRDefault="00011CD5">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4.1. </w:t>
            </w:r>
            <w:r w:rsidRPr="00B57F81">
              <w:rPr>
                <w:rFonts w:ascii="Times New Roman" w:hAnsi="Times New Roman" w:cs="Times New Roman"/>
                <w:b/>
                <w:sz w:val="24"/>
                <w:szCs w:val="24"/>
                <w:lang w:eastAsia="en-US"/>
              </w:rPr>
              <w:t>Paslaugų</w:t>
            </w:r>
            <w:r w:rsidRPr="00B57F81">
              <w:rPr>
                <w:rFonts w:ascii="Times New Roman" w:hAnsi="Times New Roman" w:cs="Times New Roman"/>
                <w:b/>
                <w:kern w:val="2"/>
                <w:sz w:val="24"/>
                <w:szCs w:val="24"/>
                <w:lang w:eastAsia="en-US"/>
              </w:rPr>
              <w:t xml:space="preserve"> </w:t>
            </w:r>
            <w:r w:rsidRPr="00B57F81">
              <w:rPr>
                <w:rFonts w:ascii="Times New Roman" w:hAnsi="Times New Roman" w:cs="Times New Roman"/>
                <w:b/>
                <w:sz w:val="24"/>
                <w:szCs w:val="24"/>
                <w:lang w:eastAsia="en-US"/>
              </w:rPr>
              <w:t>suteikimo</w:t>
            </w:r>
            <w:r w:rsidRPr="00B57F81">
              <w:rPr>
                <w:rFonts w:ascii="Times New Roman" w:hAnsi="Times New Roman" w:cs="Times New Roman"/>
                <w:b/>
                <w:kern w:val="2"/>
                <w:sz w:val="24"/>
                <w:szCs w:val="24"/>
                <w:lang w:eastAsia="en-US"/>
              </w:rPr>
              <w:t xml:space="preserve"> terminas, kai </w:t>
            </w:r>
            <w:r w:rsidRPr="00B57F81">
              <w:rPr>
                <w:rFonts w:ascii="Times New Roman" w:hAnsi="Times New Roman" w:cs="Times New Roman"/>
                <w:b/>
                <w:sz w:val="24"/>
                <w:szCs w:val="24"/>
                <w:lang w:eastAsia="en-US"/>
              </w:rPr>
              <w:t>Paslaugos yra vienkartinio pobūdžio, teikiamos periodiškai arba pagal Pirkėjo Užsakymą</w:t>
            </w:r>
          </w:p>
          <w:p w14:paraId="052FE22D" w14:textId="77777777" w:rsidR="00011CD5" w:rsidRPr="00B57F81" w:rsidRDefault="00011CD5">
            <w:pPr>
              <w:ind w:firstLine="0"/>
              <w:rPr>
                <w:rFonts w:ascii="Times New Roman" w:hAnsi="Times New Roman" w:cs="Times New Roman"/>
                <w:b/>
                <w:kern w:val="2"/>
                <w:sz w:val="24"/>
                <w:szCs w:val="24"/>
                <w:lang w:eastAsia="en-US"/>
              </w:rPr>
            </w:pPr>
          </w:p>
          <w:p w14:paraId="1904921F" w14:textId="77777777" w:rsidR="00011CD5" w:rsidRPr="00B57F81" w:rsidRDefault="00011CD5">
            <w:pPr>
              <w:ind w:firstLine="0"/>
              <w:rPr>
                <w:rFonts w:ascii="Times New Roman" w:hAnsi="Times New Roman" w:cs="Times New Roman"/>
                <w:b/>
                <w:kern w:val="2"/>
                <w:sz w:val="24"/>
                <w:szCs w:val="24"/>
                <w:lang w:eastAsia="en-US"/>
              </w:rPr>
            </w:pPr>
          </w:p>
          <w:p w14:paraId="5F666476" w14:textId="77777777" w:rsidR="00011CD5" w:rsidRPr="00B57F81" w:rsidRDefault="00011CD5">
            <w:pPr>
              <w:ind w:firstLine="0"/>
              <w:rPr>
                <w:rFonts w:ascii="Times New Roman" w:hAnsi="Times New Roman" w:cs="Times New Roman"/>
                <w:b/>
                <w:kern w:val="2"/>
                <w:sz w:val="24"/>
                <w:szCs w:val="24"/>
                <w:lang w:eastAsia="en-US"/>
              </w:rPr>
            </w:pPr>
          </w:p>
          <w:p w14:paraId="49C15DF7" w14:textId="77777777" w:rsidR="00011CD5" w:rsidRPr="00B57F81" w:rsidRDefault="00011CD5">
            <w:pPr>
              <w:ind w:firstLine="0"/>
              <w:rPr>
                <w:rFonts w:ascii="Times New Roman" w:hAnsi="Times New Roman" w:cs="Times New Roman"/>
                <w:b/>
                <w:color w:val="FF0000"/>
                <w:kern w:val="2"/>
                <w:sz w:val="24"/>
                <w:szCs w:val="24"/>
                <w:lang w:eastAsia="en-US"/>
              </w:rPr>
            </w:pPr>
          </w:p>
        </w:tc>
        <w:tc>
          <w:tcPr>
            <w:tcW w:w="6510" w:type="dxa"/>
            <w:gridSpan w:val="2"/>
          </w:tcPr>
          <w:p w14:paraId="0F9A4B08" w14:textId="50C79955" w:rsidR="003074C6" w:rsidRPr="00B57F81" w:rsidRDefault="003074C6">
            <w:pPr>
              <w:ind w:firstLine="0"/>
              <w:jc w:val="both"/>
              <w:rPr>
                <w:rFonts w:ascii="Times New Roman" w:hAnsi="Times New Roman" w:cs="Times New Roman"/>
                <w:color w:val="000000"/>
                <w:sz w:val="24"/>
                <w:szCs w:val="24"/>
                <w:lang w:eastAsia="en-US"/>
              </w:rPr>
            </w:pPr>
            <w:r w:rsidRPr="00B57F81">
              <w:rPr>
                <w:rFonts w:ascii="Times New Roman" w:hAnsi="Times New Roman" w:cs="Times New Roman"/>
                <w:color w:val="000000" w:themeColor="text1"/>
                <w:sz w:val="24"/>
                <w:szCs w:val="24"/>
              </w:rPr>
              <w:t>Draudimo paslaugų laikotarpio pradžia – 2026-07-01. Jeigu sutartis nesudaroma iki 2026-06-09, tai draudimo paslaugų laikotarpio pradžia nustatoma šalių susitarimu, bet ji negali prasidėti vėliau kaip po 1 mėn. po Sutarties įsigaliojimo. Darbuotojų duomenys (vardas, pavardė, asmens kodas) Draudikui teikiami Draudiko prašymu, kuris pateikiamas ne vėliau kaip per 5 darbo dienas nuo draudimo sutarties pasirašymo dienos. Ne vėliau kaip per 10 darbo dienų nuo darbuotojų duomenų pateikimo Draudikui apdraustiesiems sukuriama prieiga.</w:t>
            </w:r>
          </w:p>
          <w:p w14:paraId="4C471F70" w14:textId="7DAD3B14" w:rsidR="007024AA" w:rsidRPr="00B57F81" w:rsidRDefault="007024AA">
            <w:pPr>
              <w:ind w:firstLine="0"/>
              <w:jc w:val="both"/>
              <w:rPr>
                <w:rFonts w:ascii="Times New Roman" w:hAnsi="Times New Roman" w:cs="Times New Roman"/>
                <w:color w:val="4472C4"/>
                <w:sz w:val="24"/>
                <w:szCs w:val="24"/>
                <w:lang w:eastAsia="en-US"/>
              </w:rPr>
            </w:pPr>
          </w:p>
        </w:tc>
      </w:tr>
      <w:tr w:rsidR="00011CD5" w:rsidRPr="00B57F81" w14:paraId="68075772" w14:textId="77777777" w:rsidTr="00011CD5">
        <w:trPr>
          <w:trHeight w:val="300"/>
        </w:trPr>
        <w:tc>
          <w:tcPr>
            <w:tcW w:w="3127" w:type="dxa"/>
            <w:gridSpan w:val="2"/>
          </w:tcPr>
          <w:p w14:paraId="637FC8A2" w14:textId="77777777" w:rsidR="00011CD5" w:rsidRPr="00B57F81" w:rsidRDefault="00011CD5">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4.2. Paslaugų/jų dalies/etapo/periodo </w:t>
            </w:r>
            <w:r w:rsidRPr="00B57F81">
              <w:rPr>
                <w:rFonts w:ascii="Times New Roman" w:hAnsi="Times New Roman" w:cs="Times New Roman"/>
                <w:b/>
                <w:kern w:val="2"/>
                <w:sz w:val="24"/>
                <w:szCs w:val="24"/>
                <w:lang w:eastAsia="en-US"/>
              </w:rPr>
              <w:lastRenderedPageBreak/>
              <w:t>suteikimo termino pratęsimas</w:t>
            </w:r>
          </w:p>
        </w:tc>
        <w:tc>
          <w:tcPr>
            <w:tcW w:w="6510" w:type="dxa"/>
            <w:gridSpan w:val="2"/>
          </w:tcPr>
          <w:p w14:paraId="3840DB0C" w14:textId="77777777" w:rsidR="00011CD5" w:rsidRPr="00B57F81" w:rsidRDefault="00011CD5">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lastRenderedPageBreak/>
              <w:t>Netaikoma</w:t>
            </w:r>
          </w:p>
          <w:p w14:paraId="27E3C4F3" w14:textId="43DBDB67" w:rsidR="00011CD5" w:rsidRPr="00B57F81" w:rsidRDefault="00011CD5">
            <w:pPr>
              <w:tabs>
                <w:tab w:val="left" w:pos="426"/>
              </w:tabs>
              <w:ind w:firstLine="0"/>
              <w:jc w:val="both"/>
              <w:rPr>
                <w:rFonts w:ascii="Times New Roman" w:hAnsi="Times New Roman" w:cs="Times New Roman"/>
                <w:color w:val="000000"/>
                <w:sz w:val="24"/>
                <w:szCs w:val="24"/>
                <w:lang w:eastAsia="en-US"/>
              </w:rPr>
            </w:pPr>
          </w:p>
        </w:tc>
      </w:tr>
      <w:tr w:rsidR="00011CD5" w:rsidRPr="00B57F81" w14:paraId="2F1F58DC" w14:textId="77777777" w:rsidTr="00011CD5">
        <w:trPr>
          <w:trHeight w:val="300"/>
        </w:trPr>
        <w:tc>
          <w:tcPr>
            <w:tcW w:w="3127" w:type="dxa"/>
            <w:gridSpan w:val="2"/>
          </w:tcPr>
          <w:p w14:paraId="7CB2A0F4" w14:textId="77777777" w:rsidR="00011CD5" w:rsidRPr="00B57F81" w:rsidRDefault="00011CD5">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4.3. Užsakymų teikimo tvarka</w:t>
            </w:r>
          </w:p>
        </w:tc>
        <w:tc>
          <w:tcPr>
            <w:tcW w:w="6510" w:type="dxa"/>
            <w:gridSpan w:val="2"/>
          </w:tcPr>
          <w:p w14:paraId="7607FE3B" w14:textId="5A8C2C47" w:rsidR="003074C6" w:rsidRPr="00B57F81" w:rsidRDefault="003074C6" w:rsidP="00B57F81">
            <w:pPr>
              <w:widowControl w:val="0"/>
              <w:ind w:firstLine="21"/>
              <w:jc w:val="both"/>
              <w:rPr>
                <w:rFonts w:ascii="Times New Roman" w:hAnsi="Times New Roman" w:cs="Times New Roman"/>
                <w:sz w:val="24"/>
                <w:szCs w:val="24"/>
              </w:rPr>
            </w:pPr>
            <w:r w:rsidRPr="00B57F81">
              <w:rPr>
                <w:rFonts w:ascii="Times New Roman" w:hAnsi="Times New Roman" w:cs="Times New Roman"/>
                <w:sz w:val="24"/>
                <w:szCs w:val="24"/>
              </w:rPr>
              <w:t>4.3.1. Tiekėjas nė vėliau kaip per 5 (penkias) darbo dienas nuo Sutarties pasirašymo dienos pateikia prašymą dėl asmens duomenų pateikimo, nurodydamas</w:t>
            </w:r>
            <w:r w:rsidR="00870D7A" w:rsidRPr="00B57F81">
              <w:rPr>
                <w:rFonts w:ascii="Times New Roman" w:hAnsi="Times New Roman" w:cs="Times New Roman"/>
                <w:sz w:val="24"/>
                <w:szCs w:val="24"/>
              </w:rPr>
              <w:t>,</w:t>
            </w:r>
            <w:r w:rsidRPr="00B57F81">
              <w:rPr>
                <w:rFonts w:ascii="Times New Roman" w:hAnsi="Times New Roman" w:cs="Times New Roman"/>
                <w:sz w:val="24"/>
                <w:szCs w:val="24"/>
              </w:rPr>
              <w:t xml:space="preserve"> kokius ketinamų apdrausti asmenų duomenis būtina pateikti.</w:t>
            </w:r>
          </w:p>
          <w:p w14:paraId="2BB10716" w14:textId="77777777" w:rsidR="003074C6" w:rsidRPr="00B57F81" w:rsidRDefault="003074C6" w:rsidP="00B57F81">
            <w:pPr>
              <w:widowControl w:val="0"/>
              <w:ind w:firstLine="21"/>
              <w:jc w:val="both"/>
              <w:rPr>
                <w:rFonts w:ascii="Times New Roman" w:hAnsi="Times New Roman" w:cs="Times New Roman"/>
                <w:sz w:val="24"/>
                <w:szCs w:val="24"/>
              </w:rPr>
            </w:pPr>
            <w:r w:rsidRPr="00B57F81">
              <w:rPr>
                <w:rFonts w:ascii="Times New Roman" w:hAnsi="Times New Roman" w:cs="Times New Roman"/>
                <w:sz w:val="24"/>
                <w:szCs w:val="24"/>
              </w:rPr>
              <w:t>4.3.2. Ne vėliau kaip per 10 (dešimt) darbo dienų nuo STT pareigūnų ir darbuotojų duomenų pateikimo Tiekėjui Apdraustiesiems Šalių suderintu būdu išduodami draudimo liudijimai (polisai) ir draudimo kortelės arba suteikiama internetinė prieiga. Draudimo k</w:t>
            </w:r>
            <w:r w:rsidRPr="00B57F81">
              <w:rPr>
                <w:rFonts w:ascii="Times New Roman" w:eastAsia="Helvetica Neue UltraLight" w:hAnsi="Times New Roman" w:cs="Times New Roman"/>
                <w:sz w:val="24"/>
                <w:szCs w:val="24"/>
                <w:lang w:eastAsia="zh-CN"/>
              </w:rPr>
              <w:t xml:space="preserve">ortelės gali būti neišduodamos tokiu atveju, jeigu jos pakeistos lygiavertėmis elektroninėmis priemonėmis ir Apdraustieji atsisako plastikinių draudimo kortelių arba </w:t>
            </w:r>
            <w:r w:rsidRPr="00B57F81">
              <w:rPr>
                <w:rFonts w:ascii="Times New Roman" w:hAnsi="Times New Roman" w:cs="Times New Roman"/>
                <w:bCs/>
                <w:color w:val="000000" w:themeColor="text1"/>
                <w:sz w:val="24"/>
                <w:szCs w:val="24"/>
              </w:rPr>
              <w:t>tokios kortelės nėra reikalingos savanoriško sveikatos draudimo paslaugoms gauti.</w:t>
            </w:r>
          </w:p>
          <w:p w14:paraId="41698EF7" w14:textId="77777777" w:rsidR="003074C6" w:rsidRPr="00B57F81" w:rsidRDefault="003074C6" w:rsidP="00B57F81">
            <w:pPr>
              <w:ind w:firstLine="21"/>
              <w:jc w:val="both"/>
              <w:rPr>
                <w:rFonts w:ascii="Times New Roman" w:eastAsia="Calibri" w:hAnsi="Times New Roman" w:cs="Times New Roman"/>
                <w:sz w:val="24"/>
                <w:szCs w:val="24"/>
              </w:rPr>
            </w:pPr>
            <w:r w:rsidRPr="00B57F81">
              <w:rPr>
                <w:rFonts w:ascii="Times New Roman" w:eastAsia="Helvetica Neue UltraLight" w:hAnsi="Times New Roman" w:cs="Times New Roman"/>
                <w:sz w:val="24"/>
                <w:szCs w:val="24"/>
                <w:lang w:eastAsia="zh-CN"/>
              </w:rPr>
              <w:t>4.3.3. Norėdamas apdrausti papildomus asmenis, Pirkėjas turi pateikti Tiekėjui rašytinį pranešimą, pateikdamas Tiekėjui informaciją, kuria būtina pateikti vadovaujantis Sutarties 4.1 papunktyje nurodytu Tiekėjo prašymu. Norėdamas nutraukti draudimo apsaugos galiojimą Apdraustajam Pirkėjas turi pateikti Tiekėjui rašytinį pranešimą, nurodydamas draudimo apsaugos galiojimo Apdraustajam nutraukimo dieną. Draudimo apsauga šiems Apdraustiesiems galioja laikantis Sutarties 3 dalyje „Draudimo apsaugos galiojimas“ nurodytų taisyklių.</w:t>
            </w:r>
          </w:p>
          <w:p w14:paraId="099E6782" w14:textId="77777777" w:rsidR="003074C6" w:rsidRPr="00B57F81" w:rsidRDefault="003074C6" w:rsidP="00B57F81">
            <w:pPr>
              <w:ind w:firstLine="21"/>
              <w:jc w:val="both"/>
              <w:rPr>
                <w:rFonts w:ascii="Times New Roman" w:eastAsia="Calibri" w:hAnsi="Times New Roman" w:cs="Times New Roman"/>
                <w:sz w:val="24"/>
                <w:szCs w:val="24"/>
              </w:rPr>
            </w:pPr>
            <w:r w:rsidRPr="00B57F81">
              <w:rPr>
                <w:rFonts w:ascii="Times New Roman" w:eastAsia="Helvetica Neue UltraLight" w:hAnsi="Times New Roman" w:cs="Times New Roman"/>
                <w:sz w:val="24"/>
                <w:szCs w:val="24"/>
                <w:lang w:eastAsia="zh-CN"/>
              </w:rPr>
              <w:t>4.3.4. Apdraustieji turi teisę laisvai pasirinkti gydymo įstaigas, vaistines, optikas ir kitas įstaigas, t. y. Apdraustasis turi teisę kreiptis tiek į Tiekėjo partnerius, tiek ir į kitas įstaigas, kurios turi licenciją sveikatos priežiūros / sveikatinimo paslaugų veiklai, neatsižvelgiant į tai, ar Tiekėjas yra sudaręs bendradarbiavimo sutartį su šiais asmenimis.</w:t>
            </w:r>
            <w:r w:rsidRPr="00B57F81">
              <w:rPr>
                <w:rFonts w:ascii="Times New Roman" w:hAnsi="Times New Roman" w:cs="Times New Roman"/>
                <w:bCs/>
                <w:i/>
                <w:color w:val="000000" w:themeColor="text1"/>
                <w:sz w:val="24"/>
                <w:szCs w:val="24"/>
              </w:rPr>
              <w:t xml:space="preserve"> </w:t>
            </w:r>
            <w:r w:rsidRPr="00B57F81">
              <w:rPr>
                <w:rFonts w:ascii="Times New Roman" w:hAnsi="Times New Roman" w:cs="Times New Roman"/>
                <w:bCs/>
                <w:color w:val="000000" w:themeColor="text1"/>
                <w:sz w:val="24"/>
                <w:szCs w:val="24"/>
              </w:rPr>
              <w:t>Tokiu atveju draudimo bendrovė žalą administruoja pagal žalos atlyginimo taisykles ir terminus, o Apdraustajam reikia kreiptis į draudimo bendrovę dėl žalos atlyginimo, pateikiant reikalingus žalą įrodančius dokumentus.</w:t>
            </w:r>
          </w:p>
          <w:p w14:paraId="1CF5AE89" w14:textId="77777777" w:rsidR="003074C6" w:rsidRPr="00B57F81" w:rsidRDefault="003074C6" w:rsidP="00B57F81">
            <w:pPr>
              <w:ind w:firstLine="21"/>
              <w:jc w:val="both"/>
              <w:rPr>
                <w:rFonts w:ascii="Times New Roman" w:eastAsia="Calibri" w:hAnsi="Times New Roman" w:cs="Times New Roman"/>
                <w:sz w:val="24"/>
                <w:szCs w:val="24"/>
              </w:rPr>
            </w:pPr>
            <w:r w:rsidRPr="00B57F81">
              <w:rPr>
                <w:rFonts w:ascii="Times New Roman" w:eastAsia="Helvetica Neue UltraLight" w:hAnsi="Times New Roman" w:cs="Times New Roman"/>
                <w:sz w:val="24"/>
                <w:szCs w:val="24"/>
                <w:lang w:eastAsia="zh-CN"/>
              </w:rPr>
              <w:t>4.3.5. Atsitikus draudžiamajam įvykiui, kai Apdraustasis už suteiktas sveikatos priežiūros paslaugas atsiskaito (apmoka) pats tiesiogiai sveikatos priežiūros įstaigose, vaistinėse, e. vaistinėse, optikos kabinetuose, odontologijos klinikose ir kt., Apdraustasis apie tai privalo pranešti Tiekėjui per 30 (trisdešimt) kalendorinių dienų nuo atsiskaitymo dienos. Draudžiamasis įvykis turi būti įvykęs (paslaugos turi būti gautos / prekės įsigytos) draudimo apsaugos Apdraustajam galiojimo metu.</w:t>
            </w:r>
          </w:p>
          <w:p w14:paraId="18357C1D" w14:textId="77777777" w:rsidR="003074C6" w:rsidRPr="00B57F81" w:rsidRDefault="003074C6" w:rsidP="00B57F81">
            <w:pPr>
              <w:tabs>
                <w:tab w:val="left" w:pos="1134"/>
              </w:tabs>
              <w:ind w:firstLine="2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4.3.6. Atsitikus draudžiamajam įvykiui, kai Apdraustasis už suteiktas sveikatos priežiūros paslaugas atsiskaito (apmoka) pats tiesiogiai sveikatos priežiūros įstaigai, vaistinei, e. vaistinei, optikos kabinetui, odontologijos klinikai ir kt., nepriklausomai nuo to, ar paslaugos buvo suteiktos Tiekėjo partnerio, ar ne, Tiekėjas išlaidas privalo atlyginti per kiek įmanomai trumpesnį laiką, bet ne ilgiau kaip per 30 (trisdešimt) kalendorinių dienų, skaičiuojant nuo visų reikalaujamų dokumentų gavimo dienos. Apdraustasis elektroniniu paštu ar prisijungęs prie Tiekėjo sistemų pateikia šiuos dokumentus:</w:t>
            </w:r>
          </w:p>
          <w:p w14:paraId="56E71CCE" w14:textId="77777777" w:rsidR="003074C6" w:rsidRPr="00B57F81" w:rsidRDefault="003074C6" w:rsidP="00B57F81">
            <w:pPr>
              <w:widowControl w:val="0"/>
              <w:tabs>
                <w:tab w:val="left" w:pos="1134"/>
              </w:tabs>
              <w:autoSpaceDE w:val="0"/>
              <w:autoSpaceDN w:val="0"/>
              <w:adjustRightInd w:val="0"/>
              <w:ind w:firstLine="2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 xml:space="preserve">4.3.6.1. finansinį dokumentą, liudijantį apie paslaugų </w:t>
            </w:r>
            <w:r w:rsidRPr="00B57F81">
              <w:rPr>
                <w:rFonts w:ascii="Times New Roman" w:eastAsia="Helvetica Neue UltraLight" w:hAnsi="Times New Roman" w:cs="Times New Roman"/>
                <w:sz w:val="24"/>
                <w:szCs w:val="24"/>
                <w:lang w:eastAsia="zh-CN"/>
              </w:rPr>
              <w:lastRenderedPageBreak/>
              <w:t>apmokėjimą: PVM sąskaitą faktūrą su kasos kvitu arba kasos pajamų orderiu arba pinigų priėmimo kvitą, arba mokėjimo pavedimą, jei buvo mokama elektroniniu būdu;</w:t>
            </w:r>
          </w:p>
          <w:p w14:paraId="7B48F47B" w14:textId="77777777" w:rsidR="003074C6" w:rsidRPr="00B57F81" w:rsidRDefault="003074C6" w:rsidP="00B57F81">
            <w:pPr>
              <w:widowControl w:val="0"/>
              <w:tabs>
                <w:tab w:val="left" w:pos="1134"/>
              </w:tabs>
              <w:autoSpaceDE w:val="0"/>
              <w:autoSpaceDN w:val="0"/>
              <w:adjustRightInd w:val="0"/>
              <w:ind w:firstLine="2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4.3.6.2. prašymą kompensuoti patirtas išlaidas;</w:t>
            </w:r>
          </w:p>
          <w:p w14:paraId="38D8173C" w14:textId="77777777" w:rsidR="003074C6" w:rsidRPr="00B57F81" w:rsidRDefault="003074C6" w:rsidP="00B57F81">
            <w:pPr>
              <w:widowControl w:val="0"/>
              <w:tabs>
                <w:tab w:val="left" w:pos="1134"/>
              </w:tabs>
              <w:autoSpaceDE w:val="0"/>
              <w:autoSpaceDN w:val="0"/>
              <w:adjustRightInd w:val="0"/>
              <w:ind w:firstLine="2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4.3.6.3. medicininius dokumentus, vaistų receptus, išrašus;</w:t>
            </w:r>
          </w:p>
          <w:p w14:paraId="550018B6" w14:textId="77777777" w:rsidR="003074C6" w:rsidRPr="00B57F81" w:rsidRDefault="003074C6" w:rsidP="00B57F81">
            <w:pPr>
              <w:widowControl w:val="0"/>
              <w:tabs>
                <w:tab w:val="left" w:pos="1134"/>
              </w:tabs>
              <w:autoSpaceDE w:val="0"/>
              <w:autoSpaceDN w:val="0"/>
              <w:adjustRightInd w:val="0"/>
              <w:ind w:firstLine="2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4.3.6.4. kitą Tiekėjo prašomą informaciją, reikalingą įvykiui įvertinti.</w:t>
            </w:r>
          </w:p>
          <w:p w14:paraId="7FC0D5A1" w14:textId="77777777" w:rsidR="003074C6" w:rsidRPr="00B57F81" w:rsidRDefault="003074C6" w:rsidP="00B57F81">
            <w:pPr>
              <w:widowControl w:val="0"/>
              <w:tabs>
                <w:tab w:val="left" w:pos="1134"/>
              </w:tabs>
              <w:autoSpaceDE w:val="0"/>
              <w:autoSpaceDN w:val="0"/>
              <w:adjustRightInd w:val="0"/>
              <w:ind w:firstLine="2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4.3.7. Draudimo išmokas už sveikatos priežiūros paslaugų teikėjų suteiktas paslaugas Tiekėjas apskaičiuoja ir išmoka pagal paslaugų teikėjų įkainius.</w:t>
            </w:r>
          </w:p>
          <w:p w14:paraId="23D087B0" w14:textId="77777777" w:rsidR="003074C6" w:rsidRPr="00B57F81" w:rsidRDefault="003074C6" w:rsidP="00B57F81">
            <w:pPr>
              <w:widowControl w:val="0"/>
              <w:tabs>
                <w:tab w:val="left" w:pos="1134"/>
              </w:tabs>
              <w:autoSpaceDE w:val="0"/>
              <w:autoSpaceDN w:val="0"/>
              <w:adjustRightInd w:val="0"/>
              <w:ind w:firstLine="2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4.3.8. Draudimo išmoka nemokama, jei įvykis pripažįstamas nedraudžiamuoju.</w:t>
            </w:r>
          </w:p>
          <w:p w14:paraId="11F22AB4" w14:textId="77777777" w:rsidR="003074C6" w:rsidRPr="00B57F81" w:rsidRDefault="003074C6" w:rsidP="00B57F81">
            <w:pPr>
              <w:widowControl w:val="0"/>
              <w:tabs>
                <w:tab w:val="left" w:pos="901"/>
                <w:tab w:val="left" w:pos="1134"/>
              </w:tabs>
              <w:autoSpaceDE w:val="0"/>
              <w:autoSpaceDN w:val="0"/>
              <w:adjustRightInd w:val="0"/>
              <w:ind w:firstLine="2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4.3.9.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informacija ar dokumentais.</w:t>
            </w:r>
          </w:p>
          <w:p w14:paraId="07FA79CD" w14:textId="50F36EE4" w:rsidR="00011CD5" w:rsidRPr="00B57F81" w:rsidRDefault="003074C6" w:rsidP="00B57F81">
            <w:pPr>
              <w:pStyle w:val="Sraopastraipa"/>
              <w:widowControl w:val="0"/>
              <w:numPr>
                <w:ilvl w:val="2"/>
                <w:numId w:val="2"/>
              </w:numPr>
              <w:tabs>
                <w:tab w:val="left" w:pos="901"/>
              </w:tabs>
              <w:spacing w:before="0" w:after="200"/>
              <w:ind w:left="0" w:firstLine="21"/>
              <w:contextualSpacing/>
              <w:rPr>
                <w:rFonts w:ascii="Times New Roman" w:hAnsi="Times New Roman"/>
                <w:sz w:val="24"/>
                <w:lang w:val="lt-LT"/>
              </w:rPr>
            </w:pPr>
            <w:r w:rsidRPr="00B57F81">
              <w:rPr>
                <w:rFonts w:ascii="Times New Roman" w:hAnsi="Times New Roman"/>
                <w:sz w:val="24"/>
                <w:lang w:val="lt-LT"/>
              </w:rPr>
              <w:t>Bendro draudimo apsaugos galiojimo laikotarpiu apdraudus papildomus asmenis, draudimo apsauga tokiam Apdraustajam galioja nuo draudimo liudijime (polise) nurodytos dienos, kuri negali būti vėlesnė kaip 10 (dešimt) darbo dienų nuo duomenų apie naują Apdraustąjį pateikimo Tiekėjui dienos, iki bendro draudimo apsaugos galiojimo laikotarpio pabaigos arba iki Pirkėjo pranešime apie draudimo apsaugos galiojimo nutraukimą Apdraustajam nurodytos dienos.</w:t>
            </w:r>
          </w:p>
        </w:tc>
      </w:tr>
      <w:tr w:rsidR="00011CD5" w:rsidRPr="00B57F81" w14:paraId="20512AA6" w14:textId="77777777" w:rsidTr="00AD262D">
        <w:trPr>
          <w:trHeight w:val="2542"/>
        </w:trPr>
        <w:tc>
          <w:tcPr>
            <w:tcW w:w="3127" w:type="dxa"/>
            <w:gridSpan w:val="2"/>
            <w:tcBorders>
              <w:top w:val="single" w:sz="4" w:space="0" w:color="auto"/>
              <w:left w:val="single" w:sz="4" w:space="0" w:color="auto"/>
              <w:bottom w:val="single" w:sz="4" w:space="0" w:color="auto"/>
              <w:right w:val="single" w:sz="4" w:space="0" w:color="auto"/>
            </w:tcBorders>
          </w:tcPr>
          <w:p w14:paraId="60A0A9EA" w14:textId="77777777" w:rsidR="00011CD5" w:rsidRPr="00B57F81" w:rsidRDefault="00011CD5">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A26DF4B" w14:textId="25F1F8CC" w:rsidR="00011CD5" w:rsidRPr="00B57F81" w:rsidRDefault="00011CD5">
            <w:pPr>
              <w:ind w:firstLine="0"/>
              <w:jc w:val="both"/>
              <w:rPr>
                <w:rFonts w:ascii="Times New Roman" w:hAnsi="Times New Roman" w:cs="Times New Roman"/>
                <w:sz w:val="24"/>
                <w:szCs w:val="24"/>
                <w:lang w:eastAsia="en-US"/>
              </w:rPr>
            </w:pPr>
            <w:r w:rsidRPr="00B57F81">
              <w:rPr>
                <w:rFonts w:ascii="Times New Roman" w:hAnsi="Times New Roman" w:cs="Times New Roman"/>
                <w:kern w:val="2"/>
                <w:sz w:val="24"/>
                <w:szCs w:val="24"/>
                <w:lang w:eastAsia="en-US"/>
              </w:rPr>
              <w:t>Netaikoma</w:t>
            </w:r>
          </w:p>
        </w:tc>
      </w:tr>
      <w:tr w:rsidR="00011CD5" w:rsidRPr="00B57F81" w14:paraId="28D505B2" w14:textId="77777777" w:rsidTr="00011CD5">
        <w:trPr>
          <w:trHeight w:val="300"/>
        </w:trPr>
        <w:tc>
          <w:tcPr>
            <w:tcW w:w="3127" w:type="dxa"/>
            <w:gridSpan w:val="2"/>
          </w:tcPr>
          <w:p w14:paraId="64DDD315" w14:textId="77777777" w:rsidR="00011CD5" w:rsidRPr="00B57F81" w:rsidRDefault="00011CD5">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4.5. Pateikiami dokumentai</w:t>
            </w:r>
          </w:p>
        </w:tc>
        <w:tc>
          <w:tcPr>
            <w:tcW w:w="6510" w:type="dxa"/>
            <w:gridSpan w:val="2"/>
          </w:tcPr>
          <w:p w14:paraId="580B38BA" w14:textId="77777777" w:rsidR="00A73FB5" w:rsidRPr="00B57F81" w:rsidRDefault="00A73FB5" w:rsidP="00B57F81">
            <w:pPr>
              <w:ind w:firstLine="0"/>
              <w:rPr>
                <w:rFonts w:ascii="Times New Roman" w:hAnsi="Times New Roman" w:cs="Times New Roman"/>
                <w:kern w:val="2"/>
                <w:sz w:val="24"/>
                <w:szCs w:val="24"/>
              </w:rPr>
            </w:pPr>
            <w:r w:rsidRPr="00B57F81">
              <w:rPr>
                <w:rFonts w:ascii="Times New Roman" w:hAnsi="Times New Roman" w:cs="Times New Roman"/>
                <w:kern w:val="2"/>
                <w:sz w:val="24"/>
                <w:szCs w:val="24"/>
              </w:rPr>
              <w:t xml:space="preserve">Turi būti pateikiami šie dokumentai: </w:t>
            </w:r>
          </w:p>
          <w:p w14:paraId="418C11DC" w14:textId="77777777" w:rsidR="00A73FB5" w:rsidRPr="00B57F81" w:rsidRDefault="00A73FB5" w:rsidP="00B57F81">
            <w:pPr>
              <w:widowControl w:val="0"/>
              <w:tabs>
                <w:tab w:val="left" w:pos="993"/>
                <w:tab w:val="left" w:pos="1560"/>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hAnsi="Times New Roman" w:cs="Times New Roman"/>
                <w:sz w:val="24"/>
                <w:szCs w:val="24"/>
              </w:rPr>
              <w:t xml:space="preserve">4.5.1. Ne vėliau kaip per 10 (dešimt) darbo dienų nuo STT pareigūnų ir darbuotojų duomenų pateikimo </w:t>
            </w:r>
            <w:r w:rsidRPr="00B57F81">
              <w:rPr>
                <w:rFonts w:ascii="Times New Roman" w:eastAsia="Helvetica Neue UltraLight" w:hAnsi="Times New Roman" w:cs="Times New Roman"/>
                <w:sz w:val="24"/>
                <w:szCs w:val="24"/>
                <w:lang w:eastAsia="zh-CN"/>
              </w:rPr>
              <w:t>išduoti draudimo liudijimą (polisą);</w:t>
            </w:r>
          </w:p>
          <w:p w14:paraId="3595FA0B" w14:textId="2CE5A464" w:rsidR="00A73FB5" w:rsidRPr="00B57F81" w:rsidRDefault="00A73FB5" w:rsidP="00B57F81">
            <w:pPr>
              <w:pStyle w:val="Sraopastraipa"/>
              <w:widowControl w:val="0"/>
              <w:numPr>
                <w:ilvl w:val="2"/>
                <w:numId w:val="3"/>
              </w:numPr>
              <w:tabs>
                <w:tab w:val="left" w:pos="993"/>
                <w:tab w:val="left" w:pos="1560"/>
              </w:tabs>
              <w:autoSpaceDE w:val="0"/>
              <w:autoSpaceDN w:val="0"/>
              <w:adjustRightInd w:val="0"/>
              <w:spacing w:before="0" w:after="0"/>
              <w:ind w:left="0" w:firstLine="0"/>
              <w:contextualSpacing/>
              <w:rPr>
                <w:rFonts w:ascii="Times New Roman" w:eastAsia="Helvetica Neue UltraLight" w:hAnsi="Times New Roman"/>
                <w:sz w:val="24"/>
                <w:lang w:val="lt-LT" w:eastAsia="zh-CN"/>
              </w:rPr>
            </w:pPr>
            <w:r w:rsidRPr="00B57F81">
              <w:rPr>
                <w:rFonts w:ascii="Times New Roman" w:eastAsia="Helvetica Neue UltraLight" w:hAnsi="Times New Roman"/>
                <w:sz w:val="24"/>
                <w:lang w:val="lt-LT" w:eastAsia="zh-CN"/>
              </w:rPr>
              <w:t xml:space="preserve"> Apdraustajam (-</w:t>
            </w:r>
            <w:proofErr w:type="spellStart"/>
            <w:r w:rsidRPr="00B57F81">
              <w:rPr>
                <w:rFonts w:ascii="Times New Roman" w:eastAsia="Helvetica Neue UltraLight" w:hAnsi="Times New Roman"/>
                <w:sz w:val="24"/>
                <w:lang w:val="lt-LT" w:eastAsia="zh-CN"/>
              </w:rPr>
              <w:t>iesiems</w:t>
            </w:r>
            <w:proofErr w:type="spellEnd"/>
            <w:r w:rsidRPr="00B57F81">
              <w:rPr>
                <w:rFonts w:ascii="Times New Roman" w:eastAsia="Helvetica Neue UltraLight" w:hAnsi="Times New Roman"/>
                <w:sz w:val="24"/>
                <w:lang w:val="lt-LT" w:eastAsia="zh-CN"/>
              </w:rPr>
              <w:t>) pametus ar sugadinus draudimo kortelę, išduoti naują draudimo kortelę arba suteikiama internetinė prieiga be jokio papildomo mokesčio ne vėliau kaip per 7 (septynias) kalendorines dienas nuo prašymo pateikimo dienos Šalių suderintu būdu;</w:t>
            </w:r>
          </w:p>
          <w:p w14:paraId="43AE7C35" w14:textId="3C8EE39B" w:rsidR="00A73FB5" w:rsidRPr="00B57F81" w:rsidRDefault="008B54E8">
            <w:pPr>
              <w:ind w:firstLine="0"/>
              <w:jc w:val="both"/>
              <w:rPr>
                <w:rFonts w:ascii="Times New Roman" w:hAnsi="Times New Roman" w:cs="Times New Roman"/>
                <w:kern w:val="2"/>
                <w:sz w:val="24"/>
                <w:szCs w:val="24"/>
              </w:rPr>
            </w:pPr>
            <w:r w:rsidRPr="00B57F81">
              <w:rPr>
                <w:rFonts w:ascii="Times New Roman" w:hAnsi="Times New Roman" w:cs="Times New Roman"/>
                <w:kern w:val="2"/>
                <w:sz w:val="24"/>
                <w:szCs w:val="24"/>
              </w:rPr>
              <w:t xml:space="preserve">4.5.3. </w:t>
            </w:r>
            <w:r w:rsidR="00A73FB5" w:rsidRPr="00B57F81">
              <w:rPr>
                <w:rFonts w:ascii="Times New Roman" w:hAnsi="Times New Roman" w:cs="Times New Roman"/>
                <w:kern w:val="2"/>
                <w:sz w:val="24"/>
                <w:szCs w:val="24"/>
              </w:rPr>
              <w:t>Tiekėjui nepateikus nurodytų dokumentų, laikoma, kad Paslaugos neatitinka Sutartyje nustatytų reikalavimų.</w:t>
            </w:r>
          </w:p>
          <w:p w14:paraId="3AA36135" w14:textId="02B87832" w:rsidR="00CD101D" w:rsidRPr="00B57F81" w:rsidRDefault="008B54E8">
            <w:pPr>
              <w:ind w:firstLine="0"/>
              <w:jc w:val="both"/>
              <w:rPr>
                <w:rFonts w:ascii="Times New Roman" w:hAnsi="Times New Roman" w:cs="Times New Roman"/>
                <w:sz w:val="24"/>
                <w:szCs w:val="24"/>
                <w:lang w:eastAsia="en-US"/>
              </w:rPr>
            </w:pPr>
            <w:r w:rsidRPr="00B57F81">
              <w:rPr>
                <w:rFonts w:ascii="Times New Roman" w:hAnsi="Times New Roman" w:cs="Times New Roman"/>
                <w:sz w:val="24"/>
                <w:szCs w:val="24"/>
              </w:rPr>
              <w:t xml:space="preserve">4.5.4. </w:t>
            </w:r>
            <w:r w:rsidR="006B17C3" w:rsidRPr="00B57F81">
              <w:rPr>
                <w:rFonts w:ascii="Times New Roman" w:hAnsi="Times New Roman" w:cs="Times New Roman"/>
                <w:sz w:val="24"/>
                <w:szCs w:val="24"/>
              </w:rPr>
              <w:t>Tiekėjas turi pateikti elektroninę sąskaitą faktūrą, atitinkančią Europos elektroninių sąskaitų faktūrų standartą. Europos elektroninių sąskaitų faktūrų standarto neatitinkančios elektroninės sąskaitos faktūros gali būti teikiamos tik naudojantis</w:t>
            </w:r>
            <w:r w:rsidR="006B17C3" w:rsidRPr="00B57F81">
              <w:rPr>
                <w:rFonts w:ascii="Times New Roman" w:eastAsiaTheme="minorHAnsi" w:hAnsi="Times New Roman" w:cs="Times New Roman"/>
                <w:b/>
                <w:bCs/>
                <w:kern w:val="2"/>
                <w:sz w:val="24"/>
                <w:szCs w:val="24"/>
                <w14:ligatures w14:val="standardContextual"/>
              </w:rPr>
              <w:t xml:space="preserve"> </w:t>
            </w:r>
            <w:r w:rsidR="006B17C3" w:rsidRPr="00B57F81">
              <w:rPr>
                <w:rFonts w:ascii="Times New Roman" w:hAnsi="Times New Roman" w:cs="Times New Roman"/>
                <w:sz w:val="24"/>
                <w:szCs w:val="24"/>
              </w:rPr>
              <w:lastRenderedPageBreak/>
              <w:t>sąskaitų administravimo bendrąja informacine sistema (toliau – „</w:t>
            </w:r>
            <w:proofErr w:type="spellStart"/>
            <w:r w:rsidR="006B17C3" w:rsidRPr="00B57F81">
              <w:rPr>
                <w:rFonts w:ascii="Times New Roman" w:hAnsi="Times New Roman" w:cs="Times New Roman"/>
                <w:sz w:val="24"/>
                <w:szCs w:val="24"/>
              </w:rPr>
              <w:t>Sabis</w:t>
            </w:r>
            <w:proofErr w:type="spellEnd"/>
            <w:r w:rsidR="006B17C3" w:rsidRPr="00B57F81">
              <w:rPr>
                <w:rFonts w:ascii="Times New Roman" w:hAnsi="Times New Roman" w:cs="Times New Roman"/>
                <w:sz w:val="24"/>
                <w:szCs w:val="24"/>
              </w:rPr>
              <w:t>“)</w:t>
            </w:r>
            <w:r w:rsidR="006B17C3" w:rsidRPr="00B57F81">
              <w:rPr>
                <w:rFonts w:ascii="Times New Roman" w:hAnsi="Times New Roman" w:cs="Times New Roman"/>
                <w:b/>
                <w:bCs/>
                <w:sz w:val="24"/>
                <w:szCs w:val="24"/>
              </w:rPr>
              <w:t xml:space="preserve"> </w:t>
            </w:r>
            <w:r w:rsidR="006B17C3" w:rsidRPr="00B57F81">
              <w:rPr>
                <w:rFonts w:ascii="Times New Roman" w:hAnsi="Times New Roman" w:cs="Times New Roman"/>
                <w:sz w:val="24"/>
                <w:szCs w:val="24"/>
              </w:rPr>
              <w:t xml:space="preserve"> priemonėmis</w:t>
            </w:r>
            <w:r w:rsidR="009561A4" w:rsidRPr="00B57F81">
              <w:rPr>
                <w:rFonts w:ascii="Times New Roman" w:hAnsi="Times New Roman" w:cs="Times New Roman"/>
                <w:sz w:val="24"/>
                <w:szCs w:val="24"/>
              </w:rPr>
              <w:t>.</w:t>
            </w:r>
          </w:p>
        </w:tc>
      </w:tr>
      <w:tr w:rsidR="00011CD5" w:rsidRPr="00B57F81" w14:paraId="652C6337" w14:textId="77777777" w:rsidTr="00011CD5">
        <w:trPr>
          <w:trHeight w:val="300"/>
        </w:trPr>
        <w:tc>
          <w:tcPr>
            <w:tcW w:w="9637" w:type="dxa"/>
            <w:gridSpan w:val="4"/>
          </w:tcPr>
          <w:p w14:paraId="0F485688" w14:textId="77777777" w:rsidR="00011CD5" w:rsidRPr="00B57F81" w:rsidRDefault="00011CD5">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5. SUTARTIES KAINA IR ATSISKAITYMO TVARKA</w:t>
            </w:r>
          </w:p>
        </w:tc>
      </w:tr>
      <w:tr w:rsidR="00011CD5" w:rsidRPr="00B57F81" w14:paraId="280DB64B" w14:textId="77777777" w:rsidTr="00011CD5">
        <w:trPr>
          <w:trHeight w:val="300"/>
        </w:trPr>
        <w:tc>
          <w:tcPr>
            <w:tcW w:w="3127" w:type="dxa"/>
            <w:gridSpan w:val="2"/>
          </w:tcPr>
          <w:p w14:paraId="72E71D94" w14:textId="77777777" w:rsidR="00011CD5" w:rsidRPr="00B57F81" w:rsidRDefault="00011CD5">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5.1. Sutarčiai taikomas kainos apskaičiavimo būdas</w:t>
            </w:r>
          </w:p>
        </w:tc>
        <w:tc>
          <w:tcPr>
            <w:tcW w:w="6510" w:type="dxa"/>
            <w:gridSpan w:val="2"/>
          </w:tcPr>
          <w:p w14:paraId="2766A67C" w14:textId="77777777" w:rsidR="00011CD5" w:rsidRPr="00B57F81" w:rsidRDefault="003D2259">
            <w:pPr>
              <w:ind w:firstLine="0"/>
              <w:jc w:val="both"/>
              <w:rPr>
                <w:rFonts w:ascii="Times New Roman" w:hAnsi="Times New Roman" w:cs="Times New Roman"/>
                <w:color w:val="000000"/>
                <w:kern w:val="2"/>
                <w:sz w:val="24"/>
                <w:szCs w:val="24"/>
                <w:lang w:eastAsia="en-US"/>
              </w:rPr>
            </w:pPr>
            <w:r w:rsidRPr="00B57F81">
              <w:rPr>
                <w:rFonts w:ascii="Times New Roman" w:hAnsi="Times New Roman" w:cs="Times New Roman"/>
                <w:color w:val="000000"/>
                <w:kern w:val="2"/>
                <w:sz w:val="24"/>
                <w:szCs w:val="24"/>
                <w:lang w:eastAsia="en-US"/>
              </w:rPr>
              <w:t xml:space="preserve">5.1.1. Vadovaujantis Kainodaros taisyklių nustatymo metodika, patvirtinta Viešųjų pirkimų tarnybos direktoriaus 2017 m. birželio 28 d. įsakymu Nr. 1S-95 „Dėl kainodaros taisyklių nustatymo metodikos patvirtinimo“ (toliau – Metodika) Sutarčiai taikoma: </w:t>
            </w:r>
            <w:r w:rsidR="00011CD5" w:rsidRPr="00B57F81">
              <w:rPr>
                <w:rFonts w:ascii="Times New Roman" w:hAnsi="Times New Roman" w:cs="Times New Roman"/>
                <w:b/>
                <w:bCs/>
                <w:kern w:val="2"/>
                <w:sz w:val="24"/>
                <w:szCs w:val="24"/>
                <w:u w:val="single"/>
                <w:lang w:eastAsia="en-US"/>
              </w:rPr>
              <w:t xml:space="preserve">Fiksuoto </w:t>
            </w:r>
            <w:r w:rsidR="00574BF9" w:rsidRPr="00B57F81">
              <w:rPr>
                <w:rFonts w:ascii="Times New Roman" w:hAnsi="Times New Roman" w:cs="Times New Roman"/>
                <w:b/>
                <w:bCs/>
                <w:kern w:val="2"/>
                <w:sz w:val="24"/>
                <w:szCs w:val="24"/>
                <w:u w:val="single"/>
                <w:lang w:eastAsia="en-US"/>
              </w:rPr>
              <w:t>į</w:t>
            </w:r>
            <w:r w:rsidR="00011CD5" w:rsidRPr="00B57F81">
              <w:rPr>
                <w:rFonts w:ascii="Times New Roman" w:hAnsi="Times New Roman" w:cs="Times New Roman"/>
                <w:b/>
                <w:bCs/>
                <w:kern w:val="2"/>
                <w:sz w:val="24"/>
                <w:szCs w:val="24"/>
                <w:u w:val="single"/>
                <w:lang w:eastAsia="en-US"/>
              </w:rPr>
              <w:t>kain</w:t>
            </w:r>
            <w:r w:rsidR="00574BF9" w:rsidRPr="00B57F81">
              <w:rPr>
                <w:rFonts w:ascii="Times New Roman" w:hAnsi="Times New Roman" w:cs="Times New Roman"/>
                <w:b/>
                <w:bCs/>
                <w:kern w:val="2"/>
                <w:sz w:val="24"/>
                <w:szCs w:val="24"/>
                <w:u w:val="single"/>
                <w:lang w:eastAsia="en-US"/>
              </w:rPr>
              <w:t>io</w:t>
            </w:r>
            <w:r w:rsidR="00011CD5" w:rsidRPr="00B57F81">
              <w:rPr>
                <w:rFonts w:ascii="Times New Roman" w:hAnsi="Times New Roman" w:cs="Times New Roman"/>
                <w:b/>
                <w:bCs/>
                <w:kern w:val="2"/>
                <w:sz w:val="24"/>
                <w:szCs w:val="24"/>
                <w:u w:val="single"/>
                <w:lang w:eastAsia="en-US"/>
              </w:rPr>
              <w:t xml:space="preserve"> kainodara</w:t>
            </w:r>
            <w:r w:rsidRPr="00B57F81">
              <w:rPr>
                <w:rFonts w:ascii="Times New Roman" w:hAnsi="Times New Roman" w:cs="Times New Roman"/>
                <w:b/>
                <w:bCs/>
                <w:kern w:val="2"/>
                <w:sz w:val="24"/>
                <w:szCs w:val="24"/>
                <w:u w:val="single"/>
                <w:lang w:eastAsia="en-US"/>
              </w:rPr>
              <w:t>.</w:t>
            </w:r>
          </w:p>
        </w:tc>
      </w:tr>
      <w:tr w:rsidR="00574BF9" w:rsidRPr="00B57F81" w14:paraId="4307BD63" w14:textId="77777777" w:rsidTr="00011CD5">
        <w:trPr>
          <w:trHeight w:val="300"/>
        </w:trPr>
        <w:tc>
          <w:tcPr>
            <w:tcW w:w="3127" w:type="dxa"/>
            <w:gridSpan w:val="2"/>
          </w:tcPr>
          <w:p w14:paraId="31172D85" w14:textId="77777777" w:rsidR="00574BF9" w:rsidRPr="00B57F81" w:rsidRDefault="00574BF9">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5.2. Pradinės Sutarties vertė ir Sutarties kaina, kai taikoma fiksuoto įkainio kainodara</w:t>
            </w:r>
          </w:p>
          <w:p w14:paraId="613A0BB9" w14:textId="77777777" w:rsidR="00574BF9" w:rsidRPr="00B57F81" w:rsidRDefault="00574BF9">
            <w:pPr>
              <w:ind w:firstLine="0"/>
              <w:jc w:val="both"/>
              <w:rPr>
                <w:rFonts w:ascii="Times New Roman" w:hAnsi="Times New Roman" w:cs="Times New Roman"/>
                <w:b/>
                <w:kern w:val="2"/>
                <w:sz w:val="24"/>
                <w:szCs w:val="24"/>
                <w:lang w:eastAsia="en-US"/>
              </w:rPr>
            </w:pPr>
          </w:p>
          <w:p w14:paraId="0AE0B232" w14:textId="77777777" w:rsidR="00574BF9" w:rsidRPr="00B57F81" w:rsidRDefault="00574BF9">
            <w:pPr>
              <w:ind w:firstLine="0"/>
              <w:jc w:val="both"/>
              <w:rPr>
                <w:rFonts w:ascii="Times New Roman" w:hAnsi="Times New Roman" w:cs="Times New Roman"/>
                <w:b/>
                <w:kern w:val="2"/>
                <w:sz w:val="24"/>
                <w:szCs w:val="24"/>
                <w:lang w:eastAsia="en-US"/>
              </w:rPr>
            </w:pPr>
          </w:p>
          <w:p w14:paraId="6920D08C" w14:textId="77777777" w:rsidR="00574BF9" w:rsidRPr="00B57F81" w:rsidRDefault="00574BF9">
            <w:pPr>
              <w:ind w:firstLine="0"/>
              <w:jc w:val="both"/>
              <w:rPr>
                <w:rFonts w:ascii="Times New Roman" w:hAnsi="Times New Roman" w:cs="Times New Roman"/>
                <w:b/>
                <w:kern w:val="2"/>
                <w:sz w:val="24"/>
                <w:szCs w:val="24"/>
                <w:lang w:eastAsia="en-US"/>
              </w:rPr>
            </w:pPr>
          </w:p>
        </w:tc>
        <w:tc>
          <w:tcPr>
            <w:tcW w:w="6510" w:type="dxa"/>
            <w:gridSpan w:val="2"/>
          </w:tcPr>
          <w:p w14:paraId="2AED8764" w14:textId="6BB410CD" w:rsidR="00574BF9" w:rsidRPr="00B57F81" w:rsidRDefault="00CD6346">
            <w:pPr>
              <w:ind w:firstLine="0"/>
              <w:jc w:val="both"/>
              <w:rPr>
                <w:rFonts w:ascii="Times New Roman" w:hAnsi="Times New Roman" w:cs="Times New Roman"/>
                <w:sz w:val="24"/>
                <w:szCs w:val="24"/>
                <w:lang w:eastAsia="en-US"/>
              </w:rPr>
            </w:pPr>
            <w:r w:rsidRPr="00B57F81">
              <w:rPr>
                <w:rFonts w:ascii="Times New Roman" w:hAnsi="Times New Roman" w:cs="Times New Roman"/>
                <w:kern w:val="2"/>
                <w:sz w:val="24"/>
                <w:szCs w:val="24"/>
                <w:lang w:eastAsia="en-US"/>
              </w:rPr>
              <w:t xml:space="preserve">5.2.1. </w:t>
            </w:r>
            <w:r w:rsidR="00574BF9" w:rsidRPr="00B57F81">
              <w:rPr>
                <w:rFonts w:ascii="Times New Roman" w:hAnsi="Times New Roman" w:cs="Times New Roman"/>
                <w:kern w:val="2"/>
                <w:sz w:val="24"/>
                <w:szCs w:val="24"/>
                <w:lang w:eastAsia="en-US"/>
              </w:rPr>
              <w:t xml:space="preserve">Pradinės Sutarties vertė yra </w:t>
            </w:r>
            <w:r w:rsidR="009F7074" w:rsidRPr="00B57F81">
              <w:rPr>
                <w:rFonts w:ascii="Times New Roman" w:hAnsi="Times New Roman" w:cs="Times New Roman"/>
                <w:b/>
                <w:bCs/>
                <w:sz w:val="24"/>
                <w:szCs w:val="24"/>
              </w:rPr>
              <w:t>123200,00</w:t>
            </w:r>
            <w:r w:rsidR="005460FC" w:rsidRPr="00B57F81">
              <w:rPr>
                <w:rFonts w:ascii="Times New Roman" w:hAnsi="Times New Roman" w:cs="Times New Roman"/>
                <w:b/>
                <w:bCs/>
                <w:sz w:val="24"/>
                <w:szCs w:val="24"/>
              </w:rPr>
              <w:t xml:space="preserve"> Eur be PVM</w:t>
            </w:r>
            <w:r w:rsidR="00574BF9" w:rsidRPr="00B57F81">
              <w:rPr>
                <w:rFonts w:ascii="Times New Roman" w:hAnsi="Times New Roman" w:cs="Times New Roman"/>
                <w:kern w:val="2"/>
                <w:sz w:val="24"/>
                <w:szCs w:val="24"/>
                <w:lang w:eastAsia="en-US"/>
              </w:rPr>
              <w:t>.</w:t>
            </w:r>
          </w:p>
          <w:p w14:paraId="756FDCD2" w14:textId="4F19253F" w:rsidR="00574BF9" w:rsidRPr="00B57F81" w:rsidRDefault="00574BF9">
            <w:pPr>
              <w:ind w:firstLine="0"/>
              <w:jc w:val="both"/>
              <w:rPr>
                <w:rFonts w:ascii="Times New Roman" w:hAnsi="Times New Roman" w:cs="Times New Roman"/>
                <w:sz w:val="24"/>
                <w:szCs w:val="24"/>
                <w:lang w:eastAsia="en-US"/>
              </w:rPr>
            </w:pPr>
            <w:r w:rsidRPr="00B57F81">
              <w:rPr>
                <w:rFonts w:ascii="Times New Roman" w:hAnsi="Times New Roman" w:cs="Times New Roman"/>
                <w:kern w:val="2"/>
                <w:sz w:val="24"/>
                <w:szCs w:val="24"/>
                <w:lang w:eastAsia="en-US"/>
              </w:rPr>
              <w:t>PVM sudaro</w:t>
            </w:r>
            <w:r w:rsidR="00AD093F" w:rsidRPr="00B57F81">
              <w:rPr>
                <w:rFonts w:ascii="Times New Roman" w:hAnsi="Times New Roman" w:cs="Times New Roman"/>
                <w:kern w:val="2"/>
                <w:sz w:val="24"/>
                <w:szCs w:val="24"/>
                <w:lang w:eastAsia="en-US"/>
              </w:rPr>
              <w:t xml:space="preserve"> </w:t>
            </w:r>
            <w:r w:rsidR="00034CD9" w:rsidRPr="00B57F81">
              <w:rPr>
                <w:rFonts w:ascii="Times New Roman" w:hAnsi="Times New Roman" w:cs="Times New Roman"/>
                <w:kern w:val="2"/>
                <w:sz w:val="24"/>
                <w:szCs w:val="24"/>
                <w:lang w:eastAsia="en-US"/>
              </w:rPr>
              <w:t>0</w:t>
            </w:r>
            <w:r w:rsidR="006A1942" w:rsidRPr="00B57F81">
              <w:rPr>
                <w:rFonts w:ascii="Times New Roman" w:hAnsi="Times New Roman" w:cs="Times New Roman"/>
                <w:kern w:val="2"/>
                <w:sz w:val="24"/>
                <w:szCs w:val="24"/>
                <w:lang w:eastAsia="en-US"/>
              </w:rPr>
              <w:t>,00</w:t>
            </w:r>
            <w:r w:rsidRPr="00B57F81">
              <w:rPr>
                <w:rFonts w:ascii="Times New Roman" w:hAnsi="Times New Roman" w:cs="Times New Roman"/>
                <w:kern w:val="2"/>
                <w:sz w:val="24"/>
                <w:szCs w:val="24"/>
                <w:lang w:eastAsia="en-US"/>
              </w:rPr>
              <w:t xml:space="preserve"> Eur (</w:t>
            </w:r>
            <w:r w:rsidR="00034CD9" w:rsidRPr="00B57F81">
              <w:rPr>
                <w:rFonts w:ascii="Times New Roman" w:hAnsi="Times New Roman" w:cs="Times New Roman"/>
                <w:kern w:val="2"/>
                <w:sz w:val="24"/>
                <w:szCs w:val="24"/>
                <w:lang w:eastAsia="en-US"/>
              </w:rPr>
              <w:t>nulis eurų</w:t>
            </w:r>
            <w:r w:rsidR="00081372" w:rsidRPr="00B57F81">
              <w:rPr>
                <w:rFonts w:ascii="Times New Roman" w:hAnsi="Times New Roman" w:cs="Times New Roman"/>
                <w:kern w:val="2"/>
                <w:sz w:val="24"/>
                <w:szCs w:val="24"/>
                <w:lang w:eastAsia="en-US"/>
              </w:rPr>
              <w:t xml:space="preserve">, </w:t>
            </w:r>
            <w:r w:rsidR="00F261C9" w:rsidRPr="00B57F81">
              <w:rPr>
                <w:rFonts w:ascii="Times New Roman" w:hAnsi="Times New Roman" w:cs="Times New Roman"/>
                <w:kern w:val="2"/>
                <w:sz w:val="24"/>
                <w:szCs w:val="24"/>
                <w:lang w:eastAsia="en-US"/>
              </w:rPr>
              <w:t>0</w:t>
            </w:r>
            <w:r w:rsidR="00081372" w:rsidRPr="00B57F81">
              <w:rPr>
                <w:rFonts w:ascii="Times New Roman" w:hAnsi="Times New Roman" w:cs="Times New Roman"/>
                <w:kern w:val="2"/>
                <w:sz w:val="24"/>
                <w:szCs w:val="24"/>
                <w:lang w:eastAsia="en-US"/>
              </w:rPr>
              <w:t>0</w:t>
            </w:r>
            <w:r w:rsidR="00F261C9" w:rsidRPr="00B57F81">
              <w:rPr>
                <w:rFonts w:ascii="Times New Roman" w:hAnsi="Times New Roman" w:cs="Times New Roman"/>
                <w:kern w:val="2"/>
                <w:sz w:val="24"/>
                <w:szCs w:val="24"/>
                <w:lang w:eastAsia="en-US"/>
              </w:rPr>
              <w:t xml:space="preserve"> ct. </w:t>
            </w:r>
            <w:r w:rsidRPr="00B57F81">
              <w:rPr>
                <w:rFonts w:ascii="Times New Roman" w:hAnsi="Times New Roman" w:cs="Times New Roman"/>
                <w:kern w:val="2"/>
                <w:sz w:val="24"/>
                <w:szCs w:val="24"/>
                <w:lang w:eastAsia="en-US"/>
              </w:rPr>
              <w:t>).</w:t>
            </w:r>
          </w:p>
          <w:p w14:paraId="5F7747CB" w14:textId="240EACAE" w:rsidR="00574BF9" w:rsidRPr="00B57F81" w:rsidRDefault="00574BF9">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Sutarties kaina yra </w:t>
            </w:r>
            <w:r w:rsidR="009F7074" w:rsidRPr="00B57F81">
              <w:rPr>
                <w:rFonts w:ascii="Times New Roman" w:hAnsi="Times New Roman" w:cs="Times New Roman"/>
                <w:b/>
                <w:bCs/>
                <w:sz w:val="24"/>
                <w:szCs w:val="24"/>
              </w:rPr>
              <w:t>123200,00 Eur</w:t>
            </w:r>
            <w:r w:rsidR="0082632F" w:rsidRPr="00B57F81">
              <w:rPr>
                <w:rFonts w:ascii="Times New Roman" w:hAnsi="Times New Roman" w:cs="Times New Roman"/>
                <w:sz w:val="24"/>
                <w:szCs w:val="24"/>
              </w:rPr>
              <w:t xml:space="preserve"> </w:t>
            </w:r>
            <w:r w:rsidR="009F7074" w:rsidRPr="00B57F81">
              <w:rPr>
                <w:rFonts w:ascii="Times New Roman" w:hAnsi="Times New Roman" w:cs="Times New Roman"/>
                <w:b/>
                <w:bCs/>
                <w:sz w:val="24"/>
                <w:szCs w:val="24"/>
              </w:rPr>
              <w:t>su</w:t>
            </w:r>
            <w:r w:rsidR="0082632F" w:rsidRPr="00B57F81">
              <w:rPr>
                <w:rFonts w:ascii="Times New Roman" w:hAnsi="Times New Roman" w:cs="Times New Roman"/>
                <w:b/>
                <w:bCs/>
                <w:sz w:val="24"/>
                <w:szCs w:val="24"/>
              </w:rPr>
              <w:t xml:space="preserve"> PVM</w:t>
            </w:r>
            <w:r w:rsidR="004F7086" w:rsidRPr="00B57F81">
              <w:rPr>
                <w:rFonts w:ascii="Times New Roman" w:hAnsi="Times New Roman" w:cs="Times New Roman"/>
                <w:kern w:val="2"/>
                <w:sz w:val="24"/>
                <w:szCs w:val="24"/>
                <w:lang w:eastAsia="en-US"/>
              </w:rPr>
              <w:t>.</w:t>
            </w:r>
            <w:r w:rsidRPr="00B57F81">
              <w:rPr>
                <w:rFonts w:ascii="Times New Roman" w:hAnsi="Times New Roman" w:cs="Times New Roman"/>
                <w:kern w:val="2"/>
                <w:sz w:val="24"/>
                <w:szCs w:val="24"/>
                <w:lang w:eastAsia="en-US"/>
              </w:rPr>
              <w:t>.</w:t>
            </w:r>
          </w:p>
          <w:p w14:paraId="59FB8EAF" w14:textId="62034B14" w:rsidR="00187620" w:rsidRPr="00B57F81" w:rsidRDefault="00CD6346">
            <w:pPr>
              <w:ind w:firstLine="0"/>
              <w:jc w:val="both"/>
              <w:rPr>
                <w:rFonts w:ascii="Times New Roman" w:hAnsi="Times New Roman" w:cs="Times New Roman"/>
                <w:sz w:val="24"/>
                <w:szCs w:val="24"/>
                <w:lang w:eastAsia="en-US"/>
              </w:rPr>
            </w:pPr>
            <w:r w:rsidRPr="00B57F81">
              <w:rPr>
                <w:rFonts w:ascii="Times New Roman" w:hAnsi="Times New Roman" w:cs="Times New Roman"/>
                <w:kern w:val="2"/>
                <w:sz w:val="24"/>
                <w:szCs w:val="24"/>
                <w:lang w:eastAsia="en-US"/>
              </w:rPr>
              <w:t xml:space="preserve">5.2.2. Paslaugų įkainiai pateikti Sutartyje yra fiksuoti: 350,00 (trys šimtai penkiasdešimt eurų, 00 ct) Eur įmoka vienam draudžiamam darbuotojui (apdraustajam) </w:t>
            </w:r>
            <w:r w:rsidR="009561A4" w:rsidRPr="00B57F81">
              <w:rPr>
                <w:rFonts w:ascii="Times New Roman" w:hAnsi="Times New Roman" w:cs="Times New Roman"/>
                <w:kern w:val="2"/>
                <w:sz w:val="24"/>
                <w:szCs w:val="24"/>
                <w:lang w:eastAsia="en-US"/>
              </w:rPr>
              <w:t>12 mėn.</w:t>
            </w:r>
            <w:r w:rsidRPr="00B57F81">
              <w:rPr>
                <w:rFonts w:ascii="Times New Roman" w:hAnsi="Times New Roman" w:cs="Times New Roman"/>
                <w:kern w:val="2"/>
                <w:sz w:val="24"/>
                <w:szCs w:val="24"/>
                <w:lang w:eastAsia="en-US"/>
              </w:rPr>
              <w:t xml:space="preserve"> laikotarpiui</w:t>
            </w:r>
            <w:r w:rsidR="004F7086" w:rsidRPr="00B57F81">
              <w:rPr>
                <w:rFonts w:ascii="Times New Roman" w:hAnsi="Times New Roman" w:cs="Times New Roman"/>
                <w:kern w:val="2"/>
                <w:sz w:val="24"/>
                <w:szCs w:val="24"/>
                <w:lang w:eastAsia="en-US"/>
              </w:rPr>
              <w:t xml:space="preserve"> ir Saugumo įnašas – 35 Eur. vienam draudžiamam darbuotojui (apdraustajam) 12 mėn. laikotarpiui</w:t>
            </w:r>
            <w:r w:rsidRPr="00B57F81">
              <w:rPr>
                <w:rFonts w:ascii="Times New Roman" w:hAnsi="Times New Roman" w:cs="Times New Roman"/>
                <w:kern w:val="2"/>
                <w:sz w:val="24"/>
                <w:szCs w:val="24"/>
                <w:lang w:eastAsia="en-US"/>
              </w:rPr>
              <w:t>.</w:t>
            </w:r>
            <w:r w:rsidR="00983940" w:rsidRPr="00B57F81">
              <w:rPr>
                <w:rFonts w:ascii="Times New Roman" w:hAnsi="Times New Roman" w:cs="Times New Roman"/>
                <w:kern w:val="2"/>
                <w:sz w:val="24"/>
                <w:szCs w:val="24"/>
                <w:lang w:eastAsia="en-US"/>
              </w:rPr>
              <w:t xml:space="preserve"> </w:t>
            </w:r>
            <w:r w:rsidR="00983940" w:rsidRPr="00B57F81">
              <w:rPr>
                <w:rFonts w:ascii="Times New Roman" w:hAnsi="Times New Roman" w:cs="Times New Roman"/>
                <w:sz w:val="24"/>
                <w:szCs w:val="24"/>
              </w:rPr>
              <w:t>Šis draudimo įmokos dydis yra fiksuotas ir apima visas tiesiogines ir netiesiogines išlaidas, susijusias su Paslaugų teikimu. Pirkėjas sumoka Tiekėjui už faktiškai draudžiamų Apdraustųjų skaičių, taip pat atsižvelgiant į konkretų Apdraustajam taikomą draudimo laikotarpį.</w:t>
            </w:r>
          </w:p>
          <w:p w14:paraId="7DABCDEB" w14:textId="6FAC1E96" w:rsidR="00574BF9" w:rsidRPr="00B57F81" w:rsidRDefault="008B54E8">
            <w:pPr>
              <w:ind w:firstLine="0"/>
              <w:jc w:val="both"/>
              <w:rPr>
                <w:rFonts w:ascii="Times New Roman" w:hAnsi="Times New Roman" w:cs="Times New Roman"/>
                <w:color w:val="000000"/>
                <w:kern w:val="2"/>
                <w:sz w:val="24"/>
                <w:szCs w:val="24"/>
                <w:lang w:eastAsia="en-US"/>
              </w:rPr>
            </w:pPr>
            <w:r w:rsidRPr="00B57F81">
              <w:rPr>
                <w:rFonts w:ascii="Times New Roman" w:hAnsi="Times New Roman" w:cs="Times New Roman"/>
                <w:color w:val="000000"/>
                <w:kern w:val="2"/>
                <w:sz w:val="24"/>
                <w:szCs w:val="24"/>
                <w:lang w:eastAsia="en-US"/>
              </w:rPr>
              <w:t xml:space="preserve">5.2.3. </w:t>
            </w:r>
            <w:r w:rsidR="00000A30" w:rsidRPr="00B57F81">
              <w:rPr>
                <w:rFonts w:ascii="Times New Roman" w:hAnsi="Times New Roman" w:cs="Times New Roman"/>
                <w:color w:val="000000"/>
                <w:kern w:val="2"/>
                <w:sz w:val="24"/>
                <w:szCs w:val="24"/>
                <w:lang w:eastAsia="en-US"/>
              </w:rPr>
              <w:t xml:space="preserve">Šioje Sutartyje Pradinės Sutarties vertė yra lygi </w:t>
            </w:r>
            <w:r w:rsidR="00000A30" w:rsidRPr="00B57F81">
              <w:rPr>
                <w:rFonts w:ascii="Times New Roman" w:hAnsi="Times New Roman" w:cs="Times New Roman"/>
                <w:b/>
                <w:color w:val="000000"/>
                <w:kern w:val="2"/>
                <w:sz w:val="24"/>
                <w:szCs w:val="24"/>
                <w:lang w:eastAsia="en-US"/>
              </w:rPr>
              <w:t xml:space="preserve">maksimaliai pirkimui skirtai lėšų sumai be PVM </w:t>
            </w:r>
            <w:r w:rsidR="00000A30" w:rsidRPr="00B57F81">
              <w:rPr>
                <w:rFonts w:ascii="Times New Roman" w:hAnsi="Times New Roman" w:cs="Times New Roman"/>
                <w:color w:val="000000"/>
                <w:kern w:val="2"/>
                <w:sz w:val="24"/>
                <w:szCs w:val="24"/>
                <w:lang w:eastAsia="en-US"/>
              </w:rPr>
              <w:t xml:space="preserve">pirkimo dokumentuose ir Sutartyje nurodytų </w:t>
            </w:r>
            <w:r w:rsidR="00000A30" w:rsidRPr="00B57F81">
              <w:rPr>
                <w:rFonts w:ascii="Times New Roman" w:hAnsi="Times New Roman" w:cs="Times New Roman"/>
                <w:color w:val="000000"/>
                <w:sz w:val="24"/>
                <w:szCs w:val="24"/>
                <w:lang w:eastAsia="en-US"/>
              </w:rPr>
              <w:t xml:space="preserve">Paslaugų </w:t>
            </w:r>
            <w:r w:rsidR="00000A30" w:rsidRPr="00B57F81">
              <w:rPr>
                <w:rFonts w:ascii="Times New Roman" w:hAnsi="Times New Roman" w:cs="Times New Roman"/>
                <w:color w:val="000000"/>
                <w:kern w:val="2"/>
                <w:sz w:val="24"/>
                <w:szCs w:val="24"/>
                <w:lang w:eastAsia="en-US"/>
              </w:rPr>
              <w:t>įsigijimui</w:t>
            </w:r>
            <w:r w:rsidR="00187620" w:rsidRPr="00B57F81">
              <w:rPr>
                <w:rFonts w:ascii="Times New Roman" w:hAnsi="Times New Roman" w:cs="Times New Roman"/>
                <w:color w:val="000000"/>
                <w:kern w:val="2"/>
                <w:sz w:val="24"/>
                <w:szCs w:val="24"/>
                <w:lang w:eastAsia="en-US"/>
              </w:rPr>
              <w:t>.</w:t>
            </w:r>
            <w:r w:rsidR="00000A30" w:rsidRPr="00B57F81">
              <w:rPr>
                <w:rFonts w:ascii="Times New Roman" w:hAnsi="Times New Roman" w:cs="Times New Roman"/>
                <w:color w:val="2B579A"/>
                <w:kern w:val="2"/>
                <w:sz w:val="24"/>
                <w:szCs w:val="24"/>
                <w:lang w:eastAsia="en-US"/>
              </w:rPr>
              <w:t xml:space="preserve"> </w:t>
            </w:r>
            <w:r w:rsidR="00000A30" w:rsidRPr="00B57F81">
              <w:rPr>
                <w:rFonts w:ascii="Times New Roman" w:hAnsi="Times New Roman" w:cs="Times New Roman"/>
                <w:color w:val="000000"/>
                <w:kern w:val="2"/>
                <w:sz w:val="24"/>
                <w:szCs w:val="24"/>
                <w:lang w:eastAsia="en-US"/>
              </w:rPr>
              <w:t xml:space="preserve">Pirkėjas perka </w:t>
            </w:r>
            <w:r w:rsidR="00000A30" w:rsidRPr="00B57F81">
              <w:rPr>
                <w:rFonts w:ascii="Times New Roman" w:hAnsi="Times New Roman" w:cs="Times New Roman"/>
                <w:color w:val="000000"/>
                <w:sz w:val="24"/>
                <w:szCs w:val="24"/>
                <w:lang w:eastAsia="en-US"/>
              </w:rPr>
              <w:t>Paslaugas</w:t>
            </w:r>
            <w:r w:rsidR="00000A30" w:rsidRPr="00B57F81">
              <w:rPr>
                <w:rFonts w:ascii="Times New Roman" w:hAnsi="Times New Roman" w:cs="Times New Roman"/>
                <w:color w:val="000000"/>
                <w:kern w:val="2"/>
                <w:sz w:val="24"/>
                <w:szCs w:val="24"/>
                <w:lang w:eastAsia="en-US"/>
              </w:rPr>
              <w:t xml:space="preserve"> pagal poreikį Sutartyje arba jos priede Nr</w:t>
            </w:r>
            <w:r w:rsidR="00000A30" w:rsidRPr="00B57F81">
              <w:rPr>
                <w:rFonts w:ascii="Times New Roman" w:hAnsi="Times New Roman" w:cs="Times New Roman"/>
                <w:color w:val="000000"/>
                <w:kern w:val="2"/>
                <w:sz w:val="24"/>
                <w:szCs w:val="24"/>
                <w:shd w:val="clear" w:color="auto" w:fill="D9D9D9" w:themeFill="background1" w:themeFillShade="D9"/>
                <w:lang w:eastAsia="en-US"/>
              </w:rPr>
              <w:t>.</w:t>
            </w:r>
            <w:r w:rsidR="00000A30" w:rsidRPr="00B57F81">
              <w:rPr>
                <w:rFonts w:ascii="Times New Roman" w:hAnsi="Times New Roman" w:cs="Times New Roman"/>
                <w:kern w:val="2"/>
                <w:sz w:val="24"/>
                <w:szCs w:val="24"/>
                <w:shd w:val="clear" w:color="auto" w:fill="D9D9D9" w:themeFill="background1" w:themeFillShade="D9"/>
                <w:lang w:eastAsia="en-US"/>
              </w:rPr>
              <w:t xml:space="preserve"> [...]</w:t>
            </w:r>
            <w:r w:rsidR="00000A30" w:rsidRPr="00B57F81">
              <w:rPr>
                <w:rFonts w:ascii="Times New Roman" w:hAnsi="Times New Roman" w:cs="Times New Roman"/>
                <w:kern w:val="2"/>
                <w:sz w:val="24"/>
                <w:szCs w:val="24"/>
                <w:lang w:eastAsia="en-US"/>
              </w:rPr>
              <w:t xml:space="preserve"> </w:t>
            </w:r>
            <w:r w:rsidR="00000A30" w:rsidRPr="00B57F81">
              <w:rPr>
                <w:rFonts w:ascii="Times New Roman" w:hAnsi="Times New Roman" w:cs="Times New Roman"/>
                <w:color w:val="000000"/>
                <w:kern w:val="2"/>
                <w:sz w:val="24"/>
                <w:szCs w:val="24"/>
                <w:lang w:eastAsia="en-US"/>
              </w:rPr>
              <w:t xml:space="preserve">nurodytais įkainiais, neviršijant Sutarties kainos. Sutartyje arba jos priede Nr. </w:t>
            </w:r>
            <w:r w:rsidR="00000A30" w:rsidRPr="00B57F81">
              <w:rPr>
                <w:rFonts w:ascii="Times New Roman" w:hAnsi="Times New Roman" w:cs="Times New Roman"/>
                <w:kern w:val="2"/>
                <w:sz w:val="24"/>
                <w:szCs w:val="24"/>
                <w:shd w:val="clear" w:color="auto" w:fill="D9D9D9" w:themeFill="background1" w:themeFillShade="D9"/>
                <w:lang w:eastAsia="en-US"/>
              </w:rPr>
              <w:t>[...]</w:t>
            </w:r>
            <w:r w:rsidR="00000A30" w:rsidRPr="00B57F81">
              <w:rPr>
                <w:rFonts w:ascii="Times New Roman" w:hAnsi="Times New Roman" w:cs="Times New Roman"/>
                <w:kern w:val="2"/>
                <w:sz w:val="24"/>
                <w:szCs w:val="24"/>
                <w:lang w:eastAsia="en-US"/>
              </w:rPr>
              <w:t xml:space="preserve"> </w:t>
            </w:r>
            <w:r w:rsidR="00000A30" w:rsidRPr="00B57F81">
              <w:rPr>
                <w:rFonts w:ascii="Times New Roman" w:hAnsi="Times New Roman" w:cs="Times New Roman"/>
                <w:color w:val="000000"/>
                <w:kern w:val="2"/>
                <w:sz w:val="24"/>
                <w:szCs w:val="24"/>
                <w:lang w:eastAsia="en-US"/>
              </w:rPr>
              <w:t xml:space="preserve">atskirose eilutėse nurodytas </w:t>
            </w:r>
            <w:r w:rsidR="00000A30" w:rsidRPr="00B57F81">
              <w:rPr>
                <w:rFonts w:ascii="Times New Roman" w:hAnsi="Times New Roman" w:cs="Times New Roman"/>
                <w:color w:val="000000"/>
                <w:sz w:val="24"/>
                <w:szCs w:val="24"/>
                <w:lang w:eastAsia="en-US"/>
              </w:rPr>
              <w:t>Paslaugų</w:t>
            </w:r>
            <w:r w:rsidR="00000A30" w:rsidRPr="00B57F81">
              <w:rPr>
                <w:rFonts w:ascii="Times New Roman" w:hAnsi="Times New Roman" w:cs="Times New Roman"/>
                <w:color w:val="000000"/>
                <w:kern w:val="2"/>
                <w:sz w:val="24"/>
                <w:szCs w:val="24"/>
                <w:lang w:eastAsia="en-US"/>
              </w:rPr>
              <w:t xml:space="preserve"> kiekis gali būti keičiamas (didėti ar mažėti).</w:t>
            </w:r>
          </w:p>
        </w:tc>
      </w:tr>
      <w:tr w:rsidR="002E63E7" w:rsidRPr="00B57F81" w14:paraId="7545D4DC" w14:textId="77777777" w:rsidTr="00011CD5">
        <w:trPr>
          <w:trHeight w:val="300"/>
        </w:trPr>
        <w:tc>
          <w:tcPr>
            <w:tcW w:w="3127" w:type="dxa"/>
            <w:gridSpan w:val="2"/>
          </w:tcPr>
          <w:p w14:paraId="1AF9531D"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5.3. Sutarties įkainių perskaičiavimas taikant </w:t>
            </w:r>
            <w:r w:rsidRPr="00B57F81">
              <w:rPr>
                <w:rFonts w:ascii="Times New Roman" w:hAnsi="Times New Roman" w:cs="Times New Roman"/>
                <w:b/>
                <w:kern w:val="2"/>
                <w:sz w:val="24"/>
                <w:szCs w:val="24"/>
                <w:u w:val="single"/>
                <w:lang w:eastAsia="en-US"/>
              </w:rPr>
              <w:t>peržiūros</w:t>
            </w:r>
            <w:r w:rsidRPr="00B57F81">
              <w:rPr>
                <w:rFonts w:ascii="Times New Roman" w:hAnsi="Times New Roman" w:cs="Times New Roman"/>
                <w:b/>
                <w:kern w:val="2"/>
                <w:sz w:val="24"/>
                <w:szCs w:val="24"/>
                <w:lang w:eastAsia="en-US"/>
              </w:rPr>
              <w:t xml:space="preserve"> taisykles</w:t>
            </w:r>
          </w:p>
          <w:p w14:paraId="69F63256" w14:textId="77777777" w:rsidR="002E63E7" w:rsidRPr="00B57F81" w:rsidRDefault="002E63E7">
            <w:pPr>
              <w:ind w:firstLine="0"/>
              <w:rPr>
                <w:rFonts w:ascii="Times New Roman" w:hAnsi="Times New Roman" w:cs="Times New Roman"/>
                <w:b/>
                <w:kern w:val="2"/>
                <w:sz w:val="24"/>
                <w:szCs w:val="24"/>
                <w:lang w:eastAsia="en-US"/>
              </w:rPr>
            </w:pPr>
          </w:p>
          <w:p w14:paraId="24F5ECED" w14:textId="77777777" w:rsidR="002E63E7" w:rsidRPr="00B57F81" w:rsidRDefault="002E63E7">
            <w:pPr>
              <w:ind w:firstLine="0"/>
              <w:rPr>
                <w:rFonts w:ascii="Times New Roman" w:hAnsi="Times New Roman" w:cs="Times New Roman"/>
                <w:kern w:val="2"/>
                <w:sz w:val="24"/>
                <w:szCs w:val="24"/>
                <w:lang w:eastAsia="en-US"/>
              </w:rPr>
            </w:pPr>
          </w:p>
        </w:tc>
        <w:tc>
          <w:tcPr>
            <w:tcW w:w="6510" w:type="dxa"/>
            <w:gridSpan w:val="2"/>
          </w:tcPr>
          <w:p w14:paraId="66F33961" w14:textId="18E56851" w:rsidR="009D4404" w:rsidRPr="00B57F81" w:rsidRDefault="002E63E7">
            <w:pPr>
              <w:pStyle w:val="Sraopastraipa"/>
              <w:numPr>
                <w:ilvl w:val="2"/>
                <w:numId w:val="4"/>
              </w:numPr>
              <w:tabs>
                <w:tab w:val="left" w:pos="618"/>
              </w:tabs>
              <w:spacing w:before="0" w:after="200"/>
              <w:ind w:left="51" w:firstLine="0"/>
              <w:contextualSpacing/>
              <w:rPr>
                <w:rFonts w:ascii="Times New Roman" w:hAnsi="Times New Roman"/>
                <w:sz w:val="24"/>
                <w:lang w:val="lt-LT"/>
              </w:rPr>
            </w:pPr>
            <w:r w:rsidRPr="00B57F81">
              <w:rPr>
                <w:rFonts w:ascii="Times New Roman" w:hAnsi="Times New Roman"/>
                <w:sz w:val="24"/>
                <w:lang w:val="lt-LT" w:eastAsia="lt-LT"/>
              </w:rPr>
              <w:t xml:space="preserve">Papildomai draudžiant naujai priimtą darbuotoją ar pareigūną, draudimo įmoka perskaičiuojama proporcingai likusiam draudimo sutarties galiojimo laiku mėnesiais, nepilną mėnesį laikant pilnu. Taip pat įtraukimo metu perskaičiuojamos draudimo sumos, tai yra perskaičiuojama proporcingai likusiam draudimo sutarties galiojimo laiku mėnesiais, nepilną mėnesį </w:t>
            </w:r>
            <w:r w:rsidRPr="00B57F81">
              <w:rPr>
                <w:rFonts w:ascii="Times New Roman" w:hAnsi="Times New Roman"/>
                <w:sz w:val="24"/>
                <w:lang w:val="lt-LT" w:eastAsia="lt-LT"/>
              </w:rPr>
              <w:lastRenderedPageBreak/>
              <w:t>laikant pilnu.</w:t>
            </w:r>
          </w:p>
          <w:p w14:paraId="78A27A92" w14:textId="5623A4FB" w:rsidR="002E63E7" w:rsidRPr="00B57F81" w:rsidRDefault="002E63E7">
            <w:pPr>
              <w:pStyle w:val="Sraopastraipa"/>
              <w:numPr>
                <w:ilvl w:val="2"/>
                <w:numId w:val="4"/>
              </w:numPr>
              <w:tabs>
                <w:tab w:val="left" w:pos="618"/>
              </w:tabs>
              <w:spacing w:before="0" w:after="200"/>
              <w:ind w:left="51" w:firstLine="0"/>
              <w:contextualSpacing/>
              <w:rPr>
                <w:rFonts w:ascii="Times New Roman" w:hAnsi="Times New Roman"/>
                <w:sz w:val="24"/>
                <w:lang w:val="lt-LT"/>
              </w:rPr>
            </w:pPr>
            <w:r w:rsidRPr="00B57F81">
              <w:rPr>
                <w:rFonts w:ascii="Times New Roman" w:hAnsi="Times New Roman"/>
                <w:sz w:val="24"/>
                <w:lang w:val="lt-LT" w:eastAsia="lt-LT"/>
              </w:rPr>
              <w:t xml:space="preserve"> Draudimo apsauga už atleistą darbuotoją</w:t>
            </w:r>
            <w:r w:rsidR="009D4404" w:rsidRPr="00B57F81">
              <w:rPr>
                <w:rFonts w:ascii="Times New Roman" w:hAnsi="Times New Roman"/>
                <w:sz w:val="24"/>
                <w:lang w:val="lt-LT" w:eastAsia="lt-LT"/>
              </w:rPr>
              <w:t xml:space="preserve"> ar pareigūną</w:t>
            </w:r>
            <w:r w:rsidRPr="00B57F81">
              <w:rPr>
                <w:rFonts w:ascii="Times New Roman" w:hAnsi="Times New Roman"/>
                <w:sz w:val="24"/>
                <w:lang w:val="lt-LT" w:eastAsia="lt-LT"/>
              </w:rPr>
              <w:t xml:space="preserve"> nustoja galioti pranešime nurodytą dieną, tuo atveju, kai draudėjas prašymą pateikia ne vėliau nei prieš tris dienas iki </w:t>
            </w:r>
            <w:r w:rsidRPr="00B57F81">
              <w:rPr>
                <w:rFonts w:ascii="Times New Roman" w:hAnsi="Times New Roman"/>
                <w:sz w:val="24"/>
                <w:lang w:val="lt-LT"/>
              </w:rPr>
              <w:t xml:space="preserve">pagal </w:t>
            </w:r>
            <w:r w:rsidRPr="00B57F81">
              <w:rPr>
                <w:rFonts w:ascii="Times New Roman" w:hAnsi="Times New Roman"/>
                <w:sz w:val="24"/>
                <w:lang w:val="lt-LT" w:eastAsia="lt-LT"/>
              </w:rPr>
              <w:t>draudimo apsaugos nutraukimo. Grąžintina įmokos dalis (kuri negali būti neigiama) nutraukus draudimo apsaugą konkrečiam darbuotojui ar pareigūnui perskaičiuojama proporcingai draudimo apsaugos galiojimo laikotarpiui ir grąžinama draudėjui arba gali būti įskaitoma į draudimo įmokas už kitus būsimus apdraustuosius.</w:t>
            </w:r>
            <w:r w:rsidRPr="00B57F81">
              <w:rPr>
                <w:rFonts w:ascii="Times New Roman" w:hAnsi="Times New Roman"/>
                <w:color w:val="000000" w:themeColor="text1"/>
                <w:sz w:val="24"/>
                <w:lang w:val="lt-LT"/>
              </w:rPr>
              <w:t>.</w:t>
            </w:r>
          </w:p>
          <w:p w14:paraId="0C451C77" w14:textId="77777777" w:rsidR="002E63E7" w:rsidRPr="00B57F81" w:rsidRDefault="002E63E7">
            <w:pPr>
              <w:pStyle w:val="Sraopastraipa"/>
              <w:numPr>
                <w:ilvl w:val="2"/>
                <w:numId w:val="4"/>
              </w:numPr>
              <w:tabs>
                <w:tab w:val="left" w:pos="618"/>
              </w:tabs>
              <w:spacing w:before="0" w:after="200"/>
              <w:ind w:left="51" w:firstLine="0"/>
              <w:contextualSpacing/>
              <w:rPr>
                <w:rFonts w:ascii="Times New Roman" w:hAnsi="Times New Roman"/>
                <w:sz w:val="24"/>
                <w:lang w:val="lt-LT"/>
              </w:rPr>
            </w:pPr>
            <w:r w:rsidRPr="00B57F81">
              <w:rPr>
                <w:rFonts w:ascii="Times New Roman" w:hAnsi="Times New Roman"/>
                <w:sz w:val="24"/>
                <w:lang w:val="lt-LT"/>
              </w:rPr>
              <w:t>Sutarties galiojimo laikotarpiu Paslaugų kaina negali būti keičiama.</w:t>
            </w:r>
          </w:p>
          <w:p w14:paraId="5261CA96" w14:textId="77777777" w:rsidR="002E63E7" w:rsidRPr="00B57F81" w:rsidRDefault="002E63E7">
            <w:pPr>
              <w:pStyle w:val="Sraopastraipa"/>
              <w:numPr>
                <w:ilvl w:val="2"/>
                <w:numId w:val="4"/>
              </w:numPr>
              <w:tabs>
                <w:tab w:val="left" w:pos="618"/>
              </w:tabs>
              <w:spacing w:before="0" w:after="200"/>
              <w:ind w:left="51" w:firstLine="0"/>
              <w:contextualSpacing/>
              <w:rPr>
                <w:rFonts w:ascii="Times New Roman" w:hAnsi="Times New Roman"/>
                <w:sz w:val="24"/>
                <w:lang w:val="lt-LT"/>
              </w:rPr>
            </w:pPr>
            <w:r w:rsidRPr="00B57F81">
              <w:rPr>
                <w:rFonts w:ascii="Times New Roman" w:hAnsi="Times New Roman"/>
                <w:sz w:val="24"/>
                <w:lang w:val="lt-LT"/>
              </w:rPr>
              <w:t>Pasikeitus Lietuvos Respublikos teisės aktams, reglamentuojantiems PVM tarifą, Paslaugų įkainiai pagal tai pakeičiami automatiškai, be atskiro Šalių susitarimo.</w:t>
            </w:r>
          </w:p>
          <w:p w14:paraId="0AB24D22" w14:textId="66059F1B" w:rsidR="002E63E7" w:rsidRPr="00B57F81" w:rsidRDefault="002E63E7">
            <w:pPr>
              <w:ind w:firstLine="0"/>
              <w:jc w:val="both"/>
              <w:rPr>
                <w:rFonts w:ascii="Times New Roman" w:hAnsi="Times New Roman" w:cs="Times New Roman"/>
                <w:kern w:val="2"/>
                <w:sz w:val="24"/>
                <w:szCs w:val="24"/>
                <w:lang w:eastAsia="en-US"/>
              </w:rPr>
            </w:pPr>
          </w:p>
        </w:tc>
      </w:tr>
      <w:tr w:rsidR="002E63E7" w:rsidRPr="00B57F81" w14:paraId="1D814C58" w14:textId="77777777" w:rsidTr="00011CD5">
        <w:trPr>
          <w:trHeight w:val="300"/>
        </w:trPr>
        <w:tc>
          <w:tcPr>
            <w:tcW w:w="3127" w:type="dxa"/>
            <w:gridSpan w:val="2"/>
          </w:tcPr>
          <w:p w14:paraId="1303EF04"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5.3.1. Sutarties įkainių peržiūra dėl PVM tarifo pasikeitimo</w:t>
            </w:r>
          </w:p>
        </w:tc>
        <w:tc>
          <w:tcPr>
            <w:tcW w:w="6510" w:type="dxa"/>
            <w:gridSpan w:val="2"/>
          </w:tcPr>
          <w:p w14:paraId="650C2200" w14:textId="2065F8CB" w:rsidR="002E63E7" w:rsidRPr="00B57F81" w:rsidRDefault="002E63E7">
            <w:pPr>
              <w:ind w:firstLine="0"/>
              <w:jc w:val="both"/>
              <w:rPr>
                <w:rFonts w:ascii="Times New Roman" w:hAnsi="Times New Roman" w:cs="Times New Roman"/>
                <w:sz w:val="24"/>
                <w:szCs w:val="24"/>
                <w:lang w:eastAsia="en-US"/>
              </w:rPr>
            </w:pPr>
            <w:r w:rsidRPr="00B57F81">
              <w:rPr>
                <w:rFonts w:ascii="Times New Roman" w:hAnsi="Times New Roman" w:cs="Times New Roman"/>
                <w:kern w:val="2"/>
                <w:sz w:val="24"/>
                <w:szCs w:val="24"/>
                <w:lang w:eastAsia="en-US"/>
              </w:rPr>
              <w:t>Netaikoma</w:t>
            </w:r>
            <w:r w:rsidR="009D4404" w:rsidRPr="00B57F81">
              <w:rPr>
                <w:rFonts w:ascii="Times New Roman" w:hAnsi="Times New Roman" w:cs="Times New Roman"/>
                <w:kern w:val="2"/>
                <w:sz w:val="24"/>
                <w:szCs w:val="24"/>
                <w:lang w:eastAsia="en-US"/>
              </w:rPr>
              <w:t>.</w:t>
            </w:r>
          </w:p>
        </w:tc>
      </w:tr>
      <w:tr w:rsidR="002E63E7" w:rsidRPr="00B57F81" w14:paraId="600EA8E5" w14:textId="77777777" w:rsidTr="00011CD5">
        <w:trPr>
          <w:trHeight w:val="300"/>
        </w:trPr>
        <w:tc>
          <w:tcPr>
            <w:tcW w:w="3127" w:type="dxa"/>
            <w:gridSpan w:val="2"/>
          </w:tcPr>
          <w:p w14:paraId="045A867E" w14:textId="77777777" w:rsidR="002E63E7" w:rsidRPr="00B57F81" w:rsidRDefault="002E63E7">
            <w:pPr>
              <w:ind w:firstLine="0"/>
              <w:jc w:val="both"/>
              <w:rPr>
                <w:rFonts w:ascii="Times New Roman" w:hAnsi="Times New Roman" w:cs="Times New Roman"/>
                <w:sz w:val="24"/>
                <w:szCs w:val="24"/>
                <w:lang w:eastAsia="en-US"/>
              </w:rPr>
            </w:pPr>
            <w:r w:rsidRPr="00B57F81">
              <w:rPr>
                <w:rFonts w:ascii="Times New Roman" w:hAnsi="Times New Roman" w:cs="Times New Roman"/>
                <w:b/>
                <w:bCs/>
                <w:kern w:val="2"/>
                <w:sz w:val="24"/>
                <w:szCs w:val="24"/>
                <w:lang w:eastAsia="en-US"/>
              </w:rPr>
              <w:t>5.3.2.</w:t>
            </w:r>
            <w:r w:rsidRPr="00B57F81">
              <w:rPr>
                <w:rFonts w:ascii="Times New Roman" w:hAnsi="Times New Roman" w:cs="Times New Roman"/>
                <w:kern w:val="2"/>
                <w:sz w:val="24"/>
                <w:szCs w:val="24"/>
                <w:lang w:eastAsia="en-US"/>
              </w:rPr>
              <w:t xml:space="preserve"> </w:t>
            </w:r>
            <w:r w:rsidRPr="00B57F81">
              <w:rPr>
                <w:rFonts w:ascii="Times New Roman" w:hAnsi="Times New Roman" w:cs="Times New Roman"/>
                <w:b/>
                <w:bCs/>
                <w:kern w:val="2"/>
                <w:sz w:val="24"/>
                <w:szCs w:val="24"/>
                <w:lang w:eastAsia="en-US"/>
              </w:rPr>
              <w:t>Sutarties įkainių peržiūra dėl kitų mokesčių, lemiančių Paslaugų įkainių pokytį, pasikeitimo</w:t>
            </w:r>
          </w:p>
        </w:tc>
        <w:tc>
          <w:tcPr>
            <w:tcW w:w="6510" w:type="dxa"/>
            <w:gridSpan w:val="2"/>
          </w:tcPr>
          <w:p w14:paraId="01C43AC1" w14:textId="03063C9F" w:rsidR="002E63E7" w:rsidRPr="00B57F81" w:rsidRDefault="002E63E7">
            <w:pPr>
              <w:ind w:firstLine="0"/>
              <w:jc w:val="both"/>
              <w:rPr>
                <w:rFonts w:ascii="Times New Roman" w:hAnsi="Times New Roman" w:cs="Times New Roman"/>
                <w:sz w:val="24"/>
                <w:szCs w:val="24"/>
                <w:lang w:eastAsia="en-US"/>
              </w:rPr>
            </w:pPr>
            <w:r w:rsidRPr="00B57F81">
              <w:rPr>
                <w:rFonts w:ascii="Times New Roman" w:hAnsi="Times New Roman" w:cs="Times New Roman"/>
                <w:kern w:val="2"/>
                <w:sz w:val="24"/>
                <w:szCs w:val="24"/>
                <w:lang w:eastAsia="en-US"/>
              </w:rPr>
              <w:t>Netaikoma</w:t>
            </w:r>
            <w:r w:rsidR="009D4404" w:rsidRPr="00B57F81">
              <w:rPr>
                <w:rFonts w:ascii="Times New Roman" w:hAnsi="Times New Roman" w:cs="Times New Roman"/>
                <w:kern w:val="2"/>
                <w:sz w:val="24"/>
                <w:szCs w:val="24"/>
                <w:lang w:eastAsia="en-US"/>
              </w:rPr>
              <w:t>.</w:t>
            </w:r>
          </w:p>
        </w:tc>
      </w:tr>
      <w:tr w:rsidR="002E63E7" w:rsidRPr="00B57F81" w14:paraId="6ADAADAB" w14:textId="77777777" w:rsidTr="00011CD5">
        <w:trPr>
          <w:trHeight w:val="300"/>
        </w:trPr>
        <w:tc>
          <w:tcPr>
            <w:tcW w:w="3127" w:type="dxa"/>
            <w:gridSpan w:val="2"/>
          </w:tcPr>
          <w:p w14:paraId="2D724E88"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5.3.3. Sutarties įkainių peržiūra dėl kainų lygio pokyčio</w:t>
            </w:r>
          </w:p>
          <w:p w14:paraId="153B931F" w14:textId="77777777" w:rsidR="002E63E7" w:rsidRPr="00B57F81" w:rsidRDefault="002E63E7">
            <w:pPr>
              <w:ind w:firstLine="0"/>
              <w:jc w:val="both"/>
              <w:rPr>
                <w:rFonts w:ascii="Times New Roman" w:hAnsi="Times New Roman" w:cs="Times New Roman"/>
                <w:kern w:val="2"/>
                <w:sz w:val="24"/>
                <w:szCs w:val="24"/>
                <w:lang w:eastAsia="en-US"/>
              </w:rPr>
            </w:pPr>
          </w:p>
          <w:p w14:paraId="2987CC54"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color w:val="4472C4"/>
                <w:kern w:val="2"/>
                <w:sz w:val="24"/>
                <w:szCs w:val="24"/>
                <w:lang w:eastAsia="en-US"/>
              </w:rPr>
              <w:t xml:space="preserve">(Pirkėjas privalo numatyti su mokesčių pasikeitimu nesusijusią Sutarties kainos peržiūros sąlygą, kai </w:t>
            </w:r>
            <w:r w:rsidRPr="00B57F81">
              <w:rPr>
                <w:rFonts w:ascii="Times New Roman" w:hAnsi="Times New Roman" w:cs="Times New Roman"/>
                <w:color w:val="4472C4"/>
                <w:sz w:val="24"/>
                <w:szCs w:val="24"/>
                <w:lang w:eastAsia="en-US"/>
              </w:rPr>
              <w:t>Paslaugų</w:t>
            </w:r>
            <w:r w:rsidRPr="00B57F81">
              <w:rPr>
                <w:rFonts w:ascii="Times New Roman" w:hAnsi="Times New Roman" w:cs="Times New Roman"/>
                <w:color w:val="4472C4"/>
                <w:kern w:val="2"/>
                <w:sz w:val="24"/>
                <w:szCs w:val="24"/>
                <w:lang w:eastAsia="en-US"/>
              </w:rPr>
              <w:t xml:space="preserve"> teikimo ir susijusių </w:t>
            </w:r>
            <w:r w:rsidRPr="00B57F81">
              <w:rPr>
                <w:rFonts w:ascii="Times New Roman" w:hAnsi="Times New Roman" w:cs="Times New Roman"/>
                <w:color w:val="4472C4"/>
                <w:sz w:val="24"/>
                <w:szCs w:val="24"/>
                <w:lang w:eastAsia="en-US"/>
              </w:rPr>
              <w:t>prekių</w:t>
            </w:r>
            <w:r w:rsidRPr="00B57F81">
              <w:rPr>
                <w:rFonts w:ascii="Times New Roman" w:hAnsi="Times New Roman" w:cs="Times New Roman"/>
                <w:color w:val="4472C4"/>
                <w:kern w:val="2"/>
                <w:sz w:val="24"/>
                <w:szCs w:val="24"/>
                <w:lang w:eastAsia="en-US"/>
              </w:rPr>
              <w:t xml:space="preserve"> tiekimo trukmė kartu su numatytu Sutarties pratęsimu yra ilgesnė negu 6 (šeši) mėnesiai)</w:t>
            </w:r>
          </w:p>
        </w:tc>
        <w:tc>
          <w:tcPr>
            <w:tcW w:w="6510" w:type="dxa"/>
            <w:gridSpan w:val="2"/>
          </w:tcPr>
          <w:p w14:paraId="427B445B" w14:textId="69ECFAF3" w:rsidR="002E63E7" w:rsidRPr="00B57F81" w:rsidRDefault="002E63E7">
            <w:pPr>
              <w:ind w:firstLine="0"/>
              <w:jc w:val="both"/>
              <w:rPr>
                <w:rFonts w:ascii="Times New Roman" w:hAnsi="Times New Roman" w:cs="Times New Roman"/>
                <w:sz w:val="24"/>
                <w:szCs w:val="24"/>
                <w:lang w:eastAsia="en-US"/>
              </w:rPr>
            </w:pPr>
            <w:r w:rsidRPr="00B57F81">
              <w:rPr>
                <w:rFonts w:ascii="Times New Roman" w:hAnsi="Times New Roman" w:cs="Times New Roman"/>
                <w:color w:val="000000"/>
                <w:sz w:val="24"/>
                <w:szCs w:val="24"/>
                <w:lang w:eastAsia="en-US"/>
              </w:rPr>
              <w:t>5.3.3.1. Bet</w:t>
            </w:r>
            <w:r w:rsidRPr="00B57F81">
              <w:rPr>
                <w:rFonts w:ascii="Times New Roman" w:hAnsi="Times New Roman" w:cs="Times New Roman"/>
                <w:sz w:val="24"/>
                <w:szCs w:val="24"/>
                <w:lang w:eastAsia="en-US"/>
              </w:rPr>
              <w:t xml:space="preserve"> kuri Sutarties Šalis Sutarties galiojimo metu turi teisę inicijuoti Sutarties įkainių peržiūrą (keitimą) ne anksčiau kaip po </w:t>
            </w:r>
            <w:r w:rsidR="00E154ED" w:rsidRPr="00B57F81">
              <w:rPr>
                <w:rFonts w:ascii="Times New Roman" w:hAnsi="Times New Roman" w:cs="Times New Roman"/>
                <w:sz w:val="24"/>
                <w:szCs w:val="24"/>
                <w:lang w:eastAsia="en-US"/>
              </w:rPr>
              <w:t xml:space="preserve">8 </w:t>
            </w:r>
            <w:r w:rsidRPr="00B57F81">
              <w:rPr>
                <w:rFonts w:ascii="Times New Roman" w:hAnsi="Times New Roman" w:cs="Times New Roman"/>
                <w:sz w:val="24"/>
                <w:szCs w:val="24"/>
                <w:lang w:eastAsia="en-US"/>
              </w:rPr>
              <w:t>(</w:t>
            </w:r>
            <w:r w:rsidR="00E154ED" w:rsidRPr="00B57F81">
              <w:rPr>
                <w:rFonts w:ascii="Times New Roman" w:hAnsi="Times New Roman" w:cs="Times New Roman"/>
                <w:sz w:val="24"/>
                <w:szCs w:val="24"/>
                <w:lang w:eastAsia="en-US"/>
              </w:rPr>
              <w:t>aštuonių</w:t>
            </w:r>
            <w:r w:rsidRPr="00B57F81">
              <w:rPr>
                <w:rFonts w:ascii="Times New Roman" w:hAnsi="Times New Roman" w:cs="Times New Roman"/>
                <w:sz w:val="24"/>
                <w:szCs w:val="24"/>
                <w:lang w:eastAsia="en-US"/>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w:t>
            </w:r>
            <w:r w:rsidR="00E154ED" w:rsidRPr="00B57F81">
              <w:rPr>
                <w:rFonts w:ascii="Times New Roman" w:hAnsi="Times New Roman" w:cs="Times New Roman"/>
                <w:sz w:val="24"/>
                <w:szCs w:val="24"/>
                <w:lang w:eastAsia="en-US"/>
              </w:rPr>
              <w:t xml:space="preserve">8 </w:t>
            </w:r>
            <w:r w:rsidRPr="00B57F81">
              <w:rPr>
                <w:rFonts w:ascii="Times New Roman" w:hAnsi="Times New Roman" w:cs="Times New Roman"/>
                <w:sz w:val="24"/>
                <w:szCs w:val="24"/>
                <w:lang w:eastAsia="en-US"/>
              </w:rPr>
              <w:t>(</w:t>
            </w:r>
            <w:r w:rsidR="00E154ED" w:rsidRPr="00B57F81">
              <w:rPr>
                <w:rFonts w:ascii="Times New Roman" w:hAnsi="Times New Roman" w:cs="Times New Roman"/>
                <w:sz w:val="24"/>
                <w:szCs w:val="24"/>
                <w:lang w:eastAsia="en-US"/>
              </w:rPr>
              <w:t>aštuonių</w:t>
            </w:r>
            <w:r w:rsidRPr="00B57F81">
              <w:rPr>
                <w:rFonts w:ascii="Times New Roman" w:hAnsi="Times New Roman" w:cs="Times New Roman"/>
                <w:sz w:val="24"/>
                <w:szCs w:val="24"/>
                <w:lang w:eastAsia="en-US"/>
              </w:rPr>
              <w:t>) mėnesių.</w:t>
            </w:r>
          </w:p>
          <w:p w14:paraId="0DFA38FE" w14:textId="77777777" w:rsidR="002E63E7" w:rsidRPr="00B57F81" w:rsidRDefault="002E63E7">
            <w:pPr>
              <w:ind w:firstLine="0"/>
              <w:jc w:val="both"/>
              <w:rPr>
                <w:rFonts w:ascii="Times New Roman" w:hAnsi="Times New Roman" w:cs="Times New Roman"/>
                <w:kern w:val="2"/>
                <w:sz w:val="24"/>
                <w:szCs w:val="24"/>
                <w:shd w:val="clear" w:color="auto" w:fill="FFFFFF"/>
                <w:lang w:eastAsia="en-US"/>
              </w:rPr>
            </w:pPr>
            <w:r w:rsidRPr="00B57F81">
              <w:rPr>
                <w:rFonts w:ascii="Times New Roman" w:hAnsi="Times New Roman" w:cs="Times New Roman"/>
                <w:kern w:val="2"/>
                <w:sz w:val="24"/>
                <w:szCs w:val="24"/>
                <w:lang w:eastAsia="en-US"/>
              </w:rPr>
              <w:t>5.3.3.2. Sutarties įkainiai</w:t>
            </w:r>
            <w:r w:rsidRPr="00B57F81">
              <w:rPr>
                <w:rFonts w:ascii="Times New Roman" w:hAnsi="Times New Roman" w:cs="Times New Roman"/>
                <w:kern w:val="2"/>
                <w:sz w:val="24"/>
                <w:szCs w:val="24"/>
                <w:shd w:val="clear" w:color="auto" w:fill="FFFFFF"/>
                <w:lang w:eastAsia="en-US"/>
              </w:rPr>
              <w:t xml:space="preserve"> peržiūrimi tik tai Sutarties daliai, kuri nėra išpirkta, t. y. Paslaugoms, kurios nėra priimtos ir apmokėtos. Vėlesnė Sutarties įkainių peržiūra negali apimti laikotarpio, už kurį jau buvo atlikta peržiūra.</w:t>
            </w:r>
          </w:p>
          <w:p w14:paraId="53692B42" w14:textId="77777777" w:rsidR="002E63E7" w:rsidRPr="00B57F81" w:rsidRDefault="002E63E7">
            <w:pPr>
              <w:ind w:firstLine="0"/>
              <w:jc w:val="both"/>
              <w:rPr>
                <w:rFonts w:ascii="Times New Roman" w:hAnsi="Times New Roman" w:cs="Times New Roman"/>
                <w:kern w:val="2"/>
                <w:sz w:val="24"/>
                <w:szCs w:val="24"/>
                <w:shd w:val="clear" w:color="auto" w:fill="FFFFFF"/>
                <w:lang w:eastAsia="en-US"/>
              </w:rPr>
            </w:pPr>
            <w:r w:rsidRPr="00B57F81">
              <w:rPr>
                <w:rFonts w:ascii="Times New Roman" w:hAnsi="Times New Roman" w:cs="Times New Roman"/>
                <w:color w:val="000000"/>
                <w:kern w:val="2"/>
                <w:sz w:val="24"/>
                <w:szCs w:val="24"/>
                <w:lang w:eastAsia="en-US"/>
              </w:rPr>
              <w:t xml:space="preserve">5.3.3.3. </w:t>
            </w:r>
            <w:r w:rsidRPr="00B57F81">
              <w:rPr>
                <w:rFonts w:ascii="Times New Roman" w:hAnsi="Times New Roman" w:cs="Times New Roman"/>
                <w:color w:val="000000"/>
                <w:kern w:val="2"/>
                <w:sz w:val="24"/>
                <w:szCs w:val="24"/>
                <w:shd w:val="clear" w:color="auto" w:fill="FFFFFF"/>
                <w:lang w:eastAsia="en-US"/>
              </w:rPr>
              <w:t xml:space="preserve">Jeigu </w:t>
            </w:r>
            <w:r w:rsidRPr="00B57F81">
              <w:rPr>
                <w:rFonts w:ascii="Times New Roman" w:hAnsi="Times New Roman" w:cs="Times New Roman"/>
                <w:kern w:val="2"/>
                <w:sz w:val="24"/>
                <w:szCs w:val="24"/>
                <w:shd w:val="clear" w:color="auto" w:fill="FFFFFF"/>
                <w:lang w:eastAsia="en-US"/>
              </w:rPr>
              <w:t>P</w:t>
            </w:r>
            <w:r w:rsidRPr="00B57F81">
              <w:rPr>
                <w:rFonts w:ascii="Times New Roman" w:hAnsi="Times New Roman" w:cs="Times New Roman"/>
                <w:sz w:val="24"/>
                <w:szCs w:val="24"/>
                <w:lang w:eastAsia="en-US"/>
              </w:rPr>
              <w:t>aslaugų teikimas</w:t>
            </w:r>
            <w:r w:rsidRPr="00B57F81">
              <w:rPr>
                <w:rFonts w:ascii="Times New Roman" w:hAnsi="Times New Roman" w:cs="Times New Roman"/>
                <w:kern w:val="2"/>
                <w:sz w:val="24"/>
                <w:szCs w:val="24"/>
                <w:shd w:val="clear" w:color="auto" w:fill="FFFFFF"/>
                <w:lang w:eastAsia="en-US"/>
              </w:rPr>
              <w:t xml:space="preserve"> vėluoja dėl Tiekėjo kaltės, uždelstų suteikti P</w:t>
            </w:r>
            <w:r w:rsidRPr="00B57F81">
              <w:rPr>
                <w:rFonts w:ascii="Times New Roman" w:hAnsi="Times New Roman" w:cs="Times New Roman"/>
                <w:sz w:val="24"/>
                <w:szCs w:val="24"/>
                <w:lang w:eastAsia="en-US"/>
              </w:rPr>
              <w:t>aslaugų</w:t>
            </w:r>
            <w:r w:rsidRPr="00B57F81">
              <w:rPr>
                <w:rFonts w:ascii="Times New Roman" w:hAnsi="Times New Roman" w:cs="Times New Roman"/>
                <w:kern w:val="2"/>
                <w:sz w:val="24"/>
                <w:szCs w:val="24"/>
                <w:shd w:val="clear" w:color="auto" w:fill="FFFFFF"/>
                <w:lang w:eastAsia="en-US"/>
              </w:rPr>
              <w:t xml:space="preserve"> įkainiai nėra perskaičiuojami dėl kainų lygio kilimo (gali būti mažinami, tačiau negali būti didinami).</w:t>
            </w:r>
          </w:p>
          <w:p w14:paraId="04AD6BA8" w14:textId="77777777" w:rsidR="002E63E7" w:rsidRPr="00B57F81" w:rsidRDefault="002E63E7">
            <w:pPr>
              <w:ind w:firstLine="0"/>
              <w:jc w:val="both"/>
              <w:rPr>
                <w:rFonts w:ascii="Times New Roman" w:hAnsi="Times New Roman" w:cs="Times New Roman"/>
                <w:kern w:val="2"/>
                <w:sz w:val="24"/>
                <w:szCs w:val="24"/>
                <w:shd w:val="clear" w:color="auto" w:fill="FFFFFF"/>
                <w:lang w:eastAsia="en-US"/>
              </w:rPr>
            </w:pPr>
            <w:r w:rsidRPr="00B57F81">
              <w:rPr>
                <w:rFonts w:ascii="Times New Roman" w:hAnsi="Times New Roman" w:cs="Times New Roman"/>
                <w:kern w:val="2"/>
                <w:sz w:val="24"/>
                <w:szCs w:val="24"/>
                <w:lang w:eastAsia="en-US"/>
              </w:rPr>
              <w:t xml:space="preserve">5.3.3.4. Atlikdamos Sutarties įkainių peržiūrą </w:t>
            </w:r>
            <w:r w:rsidRPr="00B57F81">
              <w:rPr>
                <w:rFonts w:ascii="Times New Roman" w:hAnsi="Times New Roman" w:cs="Times New Roman"/>
                <w:kern w:val="2"/>
                <w:sz w:val="24"/>
                <w:szCs w:val="24"/>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07B5FF" w14:textId="77777777" w:rsidR="002E63E7" w:rsidRPr="00B57F81" w:rsidRDefault="002E63E7">
            <w:pPr>
              <w:ind w:firstLine="0"/>
              <w:jc w:val="both"/>
              <w:rPr>
                <w:rFonts w:ascii="Times New Roman" w:hAnsi="Times New Roman" w:cs="Times New Roman"/>
                <w:kern w:val="2"/>
                <w:sz w:val="24"/>
                <w:szCs w:val="24"/>
                <w:shd w:val="clear" w:color="auto" w:fill="FFFFFF"/>
                <w:lang w:eastAsia="en-US"/>
              </w:rPr>
            </w:pPr>
            <w:r w:rsidRPr="00B57F81">
              <w:rPr>
                <w:rFonts w:ascii="Times New Roman" w:hAnsi="Times New Roman" w:cs="Times New Roman"/>
                <w:kern w:val="2"/>
                <w:sz w:val="24"/>
                <w:szCs w:val="24"/>
                <w:shd w:val="clear" w:color="auto" w:fill="FFFFFF"/>
                <w:lang w:eastAsia="en-US"/>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EDDA053" w14:textId="77777777" w:rsidR="002E63E7" w:rsidRPr="00B57F81" w:rsidRDefault="002E63E7">
            <w:pPr>
              <w:ind w:firstLine="0"/>
              <w:jc w:val="both"/>
              <w:rPr>
                <w:rFonts w:ascii="Times New Roman" w:hAnsi="Times New Roman" w:cs="Times New Roman"/>
                <w:sz w:val="24"/>
                <w:szCs w:val="24"/>
                <w:lang w:eastAsia="en-US"/>
              </w:rPr>
            </w:pPr>
            <w:r w:rsidRPr="00B57F81">
              <w:rPr>
                <w:rFonts w:ascii="Times New Roman" w:hAnsi="Times New Roman" w:cs="Times New Roman"/>
                <w:kern w:val="2"/>
                <w:sz w:val="24"/>
                <w:szCs w:val="24"/>
                <w:shd w:val="clear" w:color="auto" w:fill="FFFFFF"/>
                <w:lang w:eastAsia="en-US"/>
              </w:rPr>
              <w:lastRenderedPageBreak/>
              <w:t>5.3.3.6. Nauji Sutarties įkainiai apskaičiuojami pagal žemiau pateiktą formulę:</w:t>
            </w:r>
          </w:p>
          <w:p w14:paraId="375C5BD5" w14:textId="77777777" w:rsidR="002E63E7" w:rsidRPr="00B57F81" w:rsidRDefault="00B57F81">
            <w:pPr>
              <w:ind w:firstLine="0"/>
              <w:jc w:val="both"/>
              <w:textAlignment w:val="baseline"/>
              <w:rPr>
                <w:rFonts w:ascii="Times New Roman" w:hAnsi="Times New Roman" w:cs="Times New Roman"/>
                <w:kern w:val="2"/>
                <w:sz w:val="24"/>
                <w:szCs w:val="24"/>
                <w:lang w:eastAsia="en-US"/>
              </w:rPr>
            </w:pPr>
            <w:r w:rsidRPr="00B57F81">
              <w:rPr>
                <w:rFonts w:ascii="Times New Roman" w:hAnsi="Times New Roman" w:cs="Times New Roman"/>
                <w:sz w:val="24"/>
                <w:szCs w:val="24"/>
              </w:rPr>
              <w:pict w14:anchorId="63AF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8" o:title=""/>
                </v:shape>
              </w:pict>
            </w:r>
            <w:r w:rsidR="002E63E7" w:rsidRPr="00B57F81">
              <w:rPr>
                <w:rFonts w:ascii="Times New Roman" w:hAnsi="Times New Roman" w:cs="Times New Roman"/>
                <w:kern w:val="2"/>
                <w:sz w:val="24"/>
                <w:szCs w:val="24"/>
                <w:lang w:eastAsia="en-US"/>
              </w:rPr>
              <w:t>, kur a – įkainis (Eur be PVM) (jei peržiūra jau buvo atlikta, tai po paskutinio perskaičiavimo)</w:t>
            </w:r>
          </w:p>
          <w:p w14:paraId="6D3BBF63" w14:textId="77777777" w:rsidR="002E63E7" w:rsidRPr="00B57F81" w:rsidRDefault="002E63E7">
            <w:pPr>
              <w:ind w:firstLine="0"/>
              <w:jc w:val="both"/>
              <w:textAlignment w:val="baseline"/>
              <w:rPr>
                <w:rFonts w:ascii="Times New Roman" w:hAnsi="Times New Roman" w:cs="Times New Roman"/>
                <w:sz w:val="24"/>
                <w:szCs w:val="24"/>
                <w:lang w:eastAsia="en-US"/>
              </w:rPr>
            </w:pPr>
            <w:r w:rsidRPr="00B57F81">
              <w:rPr>
                <w:rFonts w:ascii="Times New Roman" w:hAnsi="Times New Roman" w:cs="Times New Roman"/>
                <w:kern w:val="2"/>
                <w:sz w:val="24"/>
                <w:szCs w:val="24"/>
                <w:lang w:eastAsia="en-US"/>
              </w:rPr>
              <w:t>a</w:t>
            </w:r>
            <w:r w:rsidRPr="00B57F81">
              <w:rPr>
                <w:rFonts w:ascii="Times New Roman" w:hAnsi="Times New Roman" w:cs="Times New Roman"/>
                <w:kern w:val="2"/>
                <w:sz w:val="24"/>
                <w:szCs w:val="24"/>
                <w:vertAlign w:val="subscript"/>
                <w:lang w:eastAsia="en-US"/>
              </w:rPr>
              <w:t>1</w:t>
            </w:r>
            <w:r w:rsidRPr="00B57F81">
              <w:rPr>
                <w:rFonts w:ascii="Times New Roman" w:hAnsi="Times New Roman" w:cs="Times New Roman"/>
                <w:kern w:val="2"/>
                <w:sz w:val="24"/>
                <w:szCs w:val="24"/>
                <w:lang w:eastAsia="en-US"/>
              </w:rPr>
              <w:t xml:space="preserve"> – perskaičiuota (pakeista) įkainis (Eur be PVM)</w:t>
            </w:r>
          </w:p>
          <w:p w14:paraId="282A1DF8" w14:textId="7105871C" w:rsidR="002E63E7" w:rsidRPr="00B57F81" w:rsidRDefault="002E63E7">
            <w:pPr>
              <w:ind w:firstLine="0"/>
              <w:jc w:val="both"/>
              <w:textAlignment w:val="baseline"/>
              <w:rPr>
                <w:rFonts w:ascii="Times New Roman" w:hAnsi="Times New Roman" w:cs="Times New Roman"/>
                <w:sz w:val="24"/>
                <w:szCs w:val="24"/>
                <w:lang w:eastAsia="en-US"/>
              </w:rPr>
            </w:pPr>
            <w:r w:rsidRPr="00B57F81">
              <w:rPr>
                <w:rFonts w:ascii="Times New Roman" w:hAnsi="Times New Roman" w:cs="Times New Roman"/>
                <w:kern w:val="2"/>
                <w:sz w:val="24"/>
                <w:szCs w:val="24"/>
                <w:lang w:eastAsia="en-US"/>
              </w:rPr>
              <w:t xml:space="preserve">k – pagal vartotojų kainų indeksą </w:t>
            </w:r>
            <w:r w:rsidRPr="00B57F81">
              <w:rPr>
                <w:rFonts w:ascii="Times New Roman" w:hAnsi="Times New Roman" w:cs="Times New Roman"/>
                <w:color w:val="4472C4"/>
                <w:kern w:val="2"/>
                <w:sz w:val="24"/>
                <w:szCs w:val="24"/>
                <w:lang w:eastAsia="en-US"/>
              </w:rPr>
              <w:t xml:space="preserve">„Vartojimo prekės ir paslaugos“ </w:t>
            </w:r>
            <w:r w:rsidRPr="00B57F81">
              <w:rPr>
                <w:rFonts w:ascii="Times New Roman" w:hAnsi="Times New Roman" w:cs="Times New Roman"/>
                <w:kern w:val="2"/>
                <w:sz w:val="24"/>
                <w:szCs w:val="24"/>
                <w:lang w:eastAsia="en-US"/>
              </w:rPr>
              <w:t>apskaičiuotas Vartojimo prekių ir paslaugų kainų pokytis (padidėjimas arba sumažėjimas) (%). „k“ reikšmė skaičiuojama pagal formulę:</w:t>
            </w:r>
          </w:p>
          <w:p w14:paraId="72CC873C" w14:textId="77777777" w:rsidR="002E63E7" w:rsidRPr="00B57F81" w:rsidRDefault="00B57F81">
            <w:pPr>
              <w:ind w:firstLine="0"/>
              <w:jc w:val="both"/>
              <w:textAlignment w:val="baseline"/>
              <w:rPr>
                <w:rFonts w:ascii="Times New Roman" w:hAnsi="Times New Roman" w:cs="Times New Roman"/>
                <w:kern w:val="2"/>
                <w:sz w:val="24"/>
                <w:szCs w:val="24"/>
                <w:lang w:eastAsia="en-US"/>
              </w:rPr>
            </w:pPr>
            <w:r w:rsidRPr="00B57F81">
              <w:rPr>
                <w:rFonts w:ascii="Times New Roman" w:hAnsi="Times New Roman" w:cs="Times New Roman"/>
                <w:sz w:val="24"/>
                <w:szCs w:val="24"/>
              </w:rPr>
              <w:pict w14:anchorId="4E42F758">
                <v:shape id="_x0000_i1026" type="#_x0000_t75" style="width:132pt;height: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9" o:title=""/>
                </v:shape>
              </w:pict>
            </w:r>
            <w:r w:rsidR="002E63E7" w:rsidRPr="00B57F81">
              <w:rPr>
                <w:rFonts w:ascii="Times New Roman" w:hAnsi="Times New Roman" w:cs="Times New Roman"/>
                <w:kern w:val="2"/>
                <w:sz w:val="24"/>
                <w:szCs w:val="24"/>
                <w:lang w:eastAsia="en-US"/>
              </w:rPr>
              <w:t>, (proc.) kur</w:t>
            </w:r>
          </w:p>
          <w:p w14:paraId="2B6D0854" w14:textId="06A5030F" w:rsidR="002E63E7" w:rsidRPr="00B57F81" w:rsidRDefault="002E63E7">
            <w:pPr>
              <w:ind w:firstLine="0"/>
              <w:jc w:val="both"/>
              <w:textAlignment w:val="baseline"/>
              <w:rPr>
                <w:rFonts w:ascii="Times New Roman" w:hAnsi="Times New Roman" w:cs="Times New Roman"/>
                <w:sz w:val="24"/>
                <w:szCs w:val="24"/>
                <w:lang w:eastAsia="en-US"/>
              </w:rPr>
            </w:pPr>
            <w:proofErr w:type="spellStart"/>
            <w:r w:rsidRPr="00B57F81">
              <w:rPr>
                <w:rFonts w:ascii="Times New Roman" w:hAnsi="Times New Roman" w:cs="Times New Roman"/>
                <w:kern w:val="2"/>
                <w:sz w:val="24"/>
                <w:szCs w:val="24"/>
                <w:lang w:eastAsia="en-US"/>
              </w:rPr>
              <w:t>Ind</w:t>
            </w:r>
            <w:r w:rsidRPr="00B57F81">
              <w:rPr>
                <w:rFonts w:ascii="Times New Roman" w:hAnsi="Times New Roman" w:cs="Times New Roman"/>
                <w:kern w:val="2"/>
                <w:sz w:val="24"/>
                <w:szCs w:val="24"/>
                <w:vertAlign w:val="subscript"/>
                <w:lang w:eastAsia="en-US"/>
              </w:rPr>
              <w:t>naujausias</w:t>
            </w:r>
            <w:proofErr w:type="spellEnd"/>
            <w:r w:rsidRPr="00B57F81">
              <w:rPr>
                <w:rFonts w:ascii="Times New Roman" w:hAnsi="Times New Roman" w:cs="Times New Roman"/>
                <w:kern w:val="2"/>
                <w:sz w:val="24"/>
                <w:szCs w:val="24"/>
                <w:lang w:eastAsia="en-US"/>
              </w:rPr>
              <w:t xml:space="preserve"> – kreipimosi dėl įkainio</w:t>
            </w:r>
            <w:r w:rsidRPr="00B57F81">
              <w:rPr>
                <w:rFonts w:ascii="Times New Roman" w:hAnsi="Times New Roman" w:cs="Times New Roman"/>
                <w:color w:val="FF0000"/>
                <w:kern w:val="2"/>
                <w:sz w:val="24"/>
                <w:szCs w:val="24"/>
                <w:lang w:eastAsia="en-US"/>
              </w:rPr>
              <w:t xml:space="preserve"> </w:t>
            </w:r>
            <w:r w:rsidRPr="00B57F81">
              <w:rPr>
                <w:rFonts w:ascii="Times New Roman" w:hAnsi="Times New Roman" w:cs="Times New Roman"/>
                <w:kern w:val="2"/>
                <w:sz w:val="24"/>
                <w:szCs w:val="24"/>
                <w:lang w:eastAsia="en-US"/>
              </w:rPr>
              <w:t xml:space="preserve">peržiūros išsiuntimo kitai Šaliai dieną paskelbtas naujausias vartojimo prekių ir paslaugų indeksas </w:t>
            </w:r>
            <w:r w:rsidRPr="00B57F81">
              <w:rPr>
                <w:rFonts w:ascii="Times New Roman" w:hAnsi="Times New Roman" w:cs="Times New Roman"/>
                <w:color w:val="4472C4"/>
                <w:kern w:val="2"/>
                <w:sz w:val="24"/>
                <w:szCs w:val="24"/>
                <w:lang w:eastAsia="en-US"/>
              </w:rPr>
              <w:t>„Vartojimo prekės ir paslaugos“</w:t>
            </w:r>
          </w:p>
          <w:p w14:paraId="10E537FD" w14:textId="03731551" w:rsidR="002E63E7" w:rsidRPr="00B57F81" w:rsidRDefault="002E63E7">
            <w:pPr>
              <w:ind w:firstLine="0"/>
              <w:jc w:val="both"/>
              <w:rPr>
                <w:rFonts w:ascii="Times New Roman" w:hAnsi="Times New Roman" w:cs="Times New Roman"/>
                <w:sz w:val="24"/>
                <w:szCs w:val="24"/>
                <w:lang w:eastAsia="en-US"/>
              </w:rPr>
            </w:pPr>
            <w:proofErr w:type="spellStart"/>
            <w:r w:rsidRPr="00B57F81">
              <w:rPr>
                <w:rFonts w:ascii="Times New Roman" w:hAnsi="Times New Roman" w:cs="Times New Roman"/>
                <w:kern w:val="2"/>
                <w:sz w:val="24"/>
                <w:szCs w:val="24"/>
                <w:lang w:eastAsia="en-US"/>
              </w:rPr>
              <w:t>Ind</w:t>
            </w:r>
            <w:r w:rsidRPr="00B57F81">
              <w:rPr>
                <w:rFonts w:ascii="Times New Roman" w:hAnsi="Times New Roman" w:cs="Times New Roman"/>
                <w:kern w:val="2"/>
                <w:sz w:val="24"/>
                <w:szCs w:val="24"/>
                <w:vertAlign w:val="subscript"/>
                <w:lang w:eastAsia="en-US"/>
              </w:rPr>
              <w:t>pradžia</w:t>
            </w:r>
            <w:proofErr w:type="spellEnd"/>
            <w:r w:rsidRPr="00B57F81">
              <w:rPr>
                <w:rFonts w:ascii="Times New Roman" w:hAnsi="Times New Roman" w:cs="Times New Roman"/>
                <w:kern w:val="2"/>
                <w:sz w:val="24"/>
                <w:szCs w:val="24"/>
                <w:lang w:eastAsia="en-US"/>
              </w:rPr>
              <w:t xml:space="preserve"> – laikotarpio pradžios datos (mėnesio) vartojimo prekių ir paslaugų indeksas </w:t>
            </w:r>
            <w:r w:rsidRPr="00B57F81">
              <w:rPr>
                <w:rFonts w:ascii="Times New Roman" w:hAnsi="Times New Roman" w:cs="Times New Roman"/>
                <w:color w:val="4472C4"/>
                <w:kern w:val="2"/>
                <w:sz w:val="24"/>
                <w:szCs w:val="24"/>
                <w:lang w:eastAsia="en-US"/>
              </w:rPr>
              <w:t xml:space="preserve">„Vartojimo prekės ir paslaugos“. </w:t>
            </w:r>
            <w:r w:rsidRPr="00B57F81">
              <w:rPr>
                <w:rFonts w:ascii="Times New Roman" w:hAnsi="Times New Roman" w:cs="Times New Roman"/>
                <w:kern w:val="2"/>
                <w:sz w:val="24"/>
                <w:szCs w:val="24"/>
                <w:lang w:eastAsia="en-US"/>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A1A499" w14:textId="77777777" w:rsidR="002E63E7" w:rsidRPr="00B57F81" w:rsidRDefault="002E63E7">
            <w:pPr>
              <w:ind w:firstLine="0"/>
              <w:jc w:val="both"/>
              <w:rPr>
                <w:rFonts w:ascii="Times New Roman" w:hAnsi="Times New Roman" w:cs="Times New Roman"/>
                <w:color w:val="000000"/>
                <w:kern w:val="2"/>
                <w:sz w:val="24"/>
                <w:szCs w:val="24"/>
                <w:shd w:val="clear" w:color="auto" w:fill="FFFFFF"/>
                <w:lang w:eastAsia="en-US"/>
              </w:rPr>
            </w:pPr>
            <w:r w:rsidRPr="00B57F81">
              <w:rPr>
                <w:rFonts w:ascii="Times New Roman" w:hAnsi="Times New Roman" w:cs="Times New Roman"/>
                <w:color w:val="000000"/>
                <w:kern w:val="2"/>
                <w:sz w:val="24"/>
                <w:szCs w:val="24"/>
                <w:lang w:eastAsia="en-US"/>
              </w:rPr>
              <w:t xml:space="preserve">5.3.3.7. </w:t>
            </w:r>
            <w:r w:rsidRPr="00B57F81">
              <w:rPr>
                <w:rFonts w:ascii="Times New Roman" w:hAnsi="Times New Roman" w:cs="Times New Roman"/>
                <w:color w:val="000000"/>
                <w:kern w:val="2"/>
                <w:sz w:val="24"/>
                <w:szCs w:val="24"/>
                <w:shd w:val="clear" w:color="auto" w:fill="FFFFFF"/>
                <w:lang w:eastAsia="en-US"/>
              </w:rPr>
              <w:t xml:space="preserve">Skaičiavimams indeksų reikšmės </w:t>
            </w:r>
            <w:r w:rsidRPr="00B57F81">
              <w:rPr>
                <w:rFonts w:ascii="Times New Roman" w:hAnsi="Times New Roman" w:cs="Times New Roman"/>
                <w:kern w:val="2"/>
                <w:sz w:val="24"/>
                <w:szCs w:val="24"/>
                <w:shd w:val="clear" w:color="auto" w:fill="FFFFFF"/>
                <w:lang w:eastAsia="en-US"/>
              </w:rPr>
              <w:t>imamos keturių</w:t>
            </w:r>
            <w:r w:rsidRPr="00B57F81">
              <w:rPr>
                <w:rFonts w:ascii="Times New Roman" w:hAnsi="Times New Roman" w:cs="Times New Roman"/>
                <w:color w:val="FF0000"/>
                <w:kern w:val="2"/>
                <w:sz w:val="24"/>
                <w:szCs w:val="24"/>
                <w:shd w:val="clear" w:color="auto" w:fill="FFFFFF"/>
                <w:lang w:eastAsia="en-US"/>
              </w:rPr>
              <w:t xml:space="preserve"> </w:t>
            </w:r>
            <w:r w:rsidRPr="00B57F81">
              <w:rPr>
                <w:rFonts w:ascii="Times New Roman" w:hAnsi="Times New Roman" w:cs="Times New Roman"/>
                <w:color w:val="000000"/>
                <w:kern w:val="2"/>
                <w:sz w:val="24"/>
                <w:szCs w:val="24"/>
                <w:shd w:val="clear" w:color="auto" w:fill="FFFFFF"/>
                <w:lang w:eastAsia="en-US"/>
              </w:rPr>
              <w:t xml:space="preserve">skaitmenų po kablelio tikslumu. Apskaičiuotas pokytis (k) tolimesniems skaičiavimams naudojamas suapvalinus iki </w:t>
            </w:r>
            <w:r w:rsidRPr="00B57F81">
              <w:rPr>
                <w:rFonts w:ascii="Times New Roman" w:hAnsi="Times New Roman" w:cs="Times New Roman"/>
                <w:bCs/>
                <w:kern w:val="2"/>
                <w:sz w:val="24"/>
                <w:szCs w:val="24"/>
                <w:shd w:val="clear" w:color="auto" w:fill="FFFFFF"/>
                <w:lang w:eastAsia="en-US"/>
              </w:rPr>
              <w:t xml:space="preserve">vieno </w:t>
            </w:r>
            <w:r w:rsidRPr="00B57F81">
              <w:rPr>
                <w:rFonts w:ascii="Times New Roman" w:hAnsi="Times New Roman" w:cs="Times New Roman"/>
                <w:color w:val="000000"/>
                <w:kern w:val="2"/>
                <w:sz w:val="24"/>
                <w:szCs w:val="24"/>
                <w:shd w:val="clear" w:color="auto" w:fill="FFFFFF"/>
                <w:lang w:eastAsia="en-US"/>
              </w:rPr>
              <w:t>skaitmens po kablelio, o apskaičiuotas įkainis „a</w:t>
            </w:r>
            <w:r w:rsidRPr="00B57F81">
              <w:rPr>
                <w:rFonts w:ascii="Times New Roman" w:hAnsi="Times New Roman" w:cs="Times New Roman"/>
                <w:color w:val="000000"/>
                <w:kern w:val="2"/>
                <w:sz w:val="24"/>
                <w:szCs w:val="24"/>
                <w:shd w:val="clear" w:color="auto" w:fill="FFFFFF"/>
                <w:vertAlign w:val="subscript"/>
                <w:lang w:eastAsia="en-US"/>
              </w:rPr>
              <w:t>1</w:t>
            </w:r>
            <w:r w:rsidRPr="00B57F81">
              <w:rPr>
                <w:rFonts w:ascii="Times New Roman" w:hAnsi="Times New Roman" w:cs="Times New Roman"/>
                <w:color w:val="000000"/>
                <w:kern w:val="2"/>
                <w:sz w:val="24"/>
                <w:szCs w:val="24"/>
                <w:shd w:val="clear" w:color="auto" w:fill="FFFFFF"/>
                <w:lang w:eastAsia="en-US"/>
              </w:rPr>
              <w:t xml:space="preserve">“ suapvalinamas iki </w:t>
            </w:r>
            <w:r w:rsidRPr="00B57F81">
              <w:rPr>
                <w:rFonts w:ascii="Times New Roman" w:hAnsi="Times New Roman" w:cs="Times New Roman"/>
                <w:bCs/>
                <w:kern w:val="2"/>
                <w:sz w:val="24"/>
                <w:szCs w:val="24"/>
                <w:shd w:val="clear" w:color="auto" w:fill="FFFFFF"/>
                <w:lang w:eastAsia="en-US"/>
              </w:rPr>
              <w:t>dviejų</w:t>
            </w:r>
            <w:r w:rsidRPr="00B57F81">
              <w:rPr>
                <w:rFonts w:ascii="Times New Roman" w:hAnsi="Times New Roman" w:cs="Times New Roman"/>
                <w:b/>
                <w:color w:val="000000"/>
                <w:kern w:val="2"/>
                <w:sz w:val="24"/>
                <w:szCs w:val="24"/>
                <w:shd w:val="clear" w:color="auto" w:fill="FFFFFF"/>
                <w:lang w:eastAsia="en-US"/>
              </w:rPr>
              <w:t xml:space="preserve"> </w:t>
            </w:r>
            <w:r w:rsidRPr="00B57F81">
              <w:rPr>
                <w:rFonts w:ascii="Times New Roman" w:hAnsi="Times New Roman" w:cs="Times New Roman"/>
                <w:color w:val="000000"/>
                <w:kern w:val="2"/>
                <w:sz w:val="24"/>
                <w:szCs w:val="24"/>
                <w:shd w:val="clear" w:color="auto" w:fill="FFFFFF"/>
                <w:lang w:eastAsia="en-US"/>
              </w:rPr>
              <w:t>skaitmenų po kablelio.</w:t>
            </w:r>
          </w:p>
          <w:p w14:paraId="08346A8F" w14:textId="77777777" w:rsidR="002E63E7" w:rsidRPr="00B57F81" w:rsidRDefault="002E63E7">
            <w:pPr>
              <w:ind w:firstLine="0"/>
              <w:jc w:val="both"/>
              <w:rPr>
                <w:rFonts w:ascii="Times New Roman" w:hAnsi="Times New Roman" w:cs="Times New Roman"/>
                <w:kern w:val="2"/>
                <w:sz w:val="24"/>
                <w:szCs w:val="24"/>
                <w:shd w:val="clear" w:color="auto" w:fill="FFFFFF"/>
                <w:lang w:eastAsia="en-US"/>
              </w:rPr>
            </w:pPr>
            <w:r w:rsidRPr="00B57F81">
              <w:rPr>
                <w:rFonts w:ascii="Times New Roman" w:hAnsi="Times New Roman" w:cs="Times New Roman"/>
                <w:color w:val="000000"/>
                <w:kern w:val="2"/>
                <w:sz w:val="24"/>
                <w:szCs w:val="24"/>
                <w:shd w:val="clear" w:color="auto" w:fill="FFFFFF"/>
                <w:lang w:eastAsia="en-US"/>
              </w:rPr>
              <w:t xml:space="preserve">5.3.3.8. Šalis, siekianti </w:t>
            </w:r>
            <w:r w:rsidRPr="00B57F81">
              <w:rPr>
                <w:rFonts w:ascii="Times New Roman" w:hAnsi="Times New Roman" w:cs="Times New Roman"/>
                <w:kern w:val="2"/>
                <w:sz w:val="24"/>
                <w:szCs w:val="24"/>
                <w:shd w:val="clear" w:color="auto" w:fill="FFFFFF"/>
                <w:lang w:eastAsia="en-US"/>
              </w:rPr>
              <w:t xml:space="preserve">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57F81">
              <w:rPr>
                <w:rFonts w:ascii="Times New Roman" w:hAnsi="Times New Roman" w:cs="Times New Roman"/>
                <w:kern w:val="2"/>
                <w:sz w:val="24"/>
                <w:szCs w:val="24"/>
                <w:bdr w:val="none" w:sz="0" w:space="0" w:color="auto" w:frame="1"/>
                <w:lang w:eastAsia="en-US"/>
              </w:rPr>
              <w:t>kitus oficialius šaltinių duomenis</w:t>
            </w:r>
            <w:r w:rsidRPr="00B57F81">
              <w:rPr>
                <w:rFonts w:ascii="Times New Roman" w:hAnsi="Times New Roman" w:cs="Times New Roman"/>
                <w:kern w:val="2"/>
                <w:sz w:val="24"/>
                <w:szCs w:val="24"/>
                <w:shd w:val="clear" w:color="auto" w:fill="FFFFFF"/>
                <w:lang w:eastAsia="en-US"/>
              </w:rPr>
              <w:t>, kitą svarbią informaciją. Prašyme Šalis neturi teisės nurodyti kito indekso ar prašyti perskaičiavimo pagal kitą indeksą nei nurodytas šioje procedūroje.</w:t>
            </w:r>
          </w:p>
          <w:p w14:paraId="5DE8B5C8" w14:textId="77777777" w:rsidR="002E63E7" w:rsidRPr="00B57F81" w:rsidRDefault="002E63E7">
            <w:pPr>
              <w:ind w:firstLine="0"/>
              <w:jc w:val="both"/>
              <w:rPr>
                <w:rFonts w:ascii="Times New Roman" w:hAnsi="Times New Roman" w:cs="Times New Roman"/>
                <w:kern w:val="2"/>
                <w:sz w:val="24"/>
                <w:szCs w:val="24"/>
                <w:shd w:val="clear" w:color="auto" w:fill="FFFFFF"/>
                <w:lang w:eastAsia="en-US"/>
              </w:rPr>
            </w:pPr>
            <w:r w:rsidRPr="00B57F81">
              <w:rPr>
                <w:rFonts w:ascii="Times New Roman" w:hAnsi="Times New Roman" w:cs="Times New Roman"/>
                <w:kern w:val="2"/>
                <w:sz w:val="24"/>
                <w:szCs w:val="24"/>
                <w:shd w:val="clear" w:color="auto" w:fill="FFFFFF"/>
                <w:lang w:eastAsia="en-US"/>
              </w:rPr>
              <w:t>5</w:t>
            </w:r>
            <w:r w:rsidRPr="00B57F81">
              <w:rPr>
                <w:rFonts w:ascii="Times New Roman" w:hAnsi="Times New Roman" w:cs="Times New Roman"/>
                <w:kern w:val="2"/>
                <w:sz w:val="24"/>
                <w:szCs w:val="24"/>
                <w:lang w:eastAsia="en-US"/>
              </w:rPr>
              <w:t xml:space="preserve">.3.3.9. </w:t>
            </w:r>
            <w:r w:rsidRPr="00B57F81">
              <w:rPr>
                <w:rFonts w:ascii="Times New Roman" w:hAnsi="Times New Roman" w:cs="Times New Roman"/>
                <w:kern w:val="2"/>
                <w:sz w:val="24"/>
                <w:szCs w:val="24"/>
                <w:shd w:val="clear" w:color="auto" w:fill="FFFFFF"/>
                <w:lang w:eastAsia="en-US"/>
              </w:rPr>
              <w:t>Susitarimas turi būti sudarytas per 30 (trisdešimt) kalendorinių dienų nuo Šalies pateikto tinkamo prašymo perskaičiuoti S</w:t>
            </w:r>
            <w:r w:rsidRPr="00B57F81">
              <w:rPr>
                <w:rFonts w:ascii="Times New Roman" w:hAnsi="Times New Roman" w:cs="Times New Roman"/>
                <w:kern w:val="2"/>
                <w:sz w:val="24"/>
                <w:szCs w:val="24"/>
                <w:lang w:eastAsia="en-US"/>
              </w:rPr>
              <w:t xml:space="preserve">utarties </w:t>
            </w:r>
            <w:r w:rsidRPr="00B57F81">
              <w:rPr>
                <w:rFonts w:ascii="Times New Roman" w:hAnsi="Times New Roman" w:cs="Times New Roman"/>
                <w:kern w:val="2"/>
                <w:sz w:val="24"/>
                <w:szCs w:val="24"/>
                <w:shd w:val="clear" w:color="auto" w:fill="FFFFFF"/>
                <w:lang w:eastAsia="en-US"/>
              </w:rPr>
              <w:t>įkainius gavimo dienos.</w:t>
            </w:r>
          </w:p>
          <w:p w14:paraId="43929E96" w14:textId="77777777" w:rsidR="002E63E7" w:rsidRPr="00B57F81" w:rsidRDefault="002E63E7">
            <w:pPr>
              <w:ind w:firstLine="0"/>
              <w:jc w:val="both"/>
              <w:rPr>
                <w:rFonts w:ascii="Times New Roman" w:hAnsi="Times New Roman" w:cs="Times New Roman"/>
                <w:color w:val="000000"/>
                <w:kern w:val="2"/>
                <w:sz w:val="24"/>
                <w:szCs w:val="24"/>
                <w:bdr w:val="none" w:sz="0" w:space="0" w:color="auto" w:frame="1"/>
                <w:lang w:eastAsia="en-US"/>
              </w:rPr>
            </w:pPr>
            <w:r w:rsidRPr="00B57F81">
              <w:rPr>
                <w:rFonts w:ascii="Times New Roman" w:hAnsi="Times New Roman" w:cs="Times New Roman"/>
                <w:kern w:val="2"/>
                <w:sz w:val="24"/>
                <w:szCs w:val="24"/>
                <w:shd w:val="clear" w:color="auto" w:fill="FFFFFF"/>
                <w:lang w:eastAsia="en-US"/>
              </w:rPr>
              <w:t xml:space="preserve">5.3.3.10. </w:t>
            </w:r>
            <w:r w:rsidRPr="00B57F81">
              <w:rPr>
                <w:rFonts w:ascii="Times New Roman" w:hAnsi="Times New Roman" w:cs="Times New Roman"/>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2E63E7" w:rsidRPr="00B57F81" w14:paraId="5D4106B5" w14:textId="77777777" w:rsidTr="00011CD5">
        <w:trPr>
          <w:trHeight w:val="300"/>
        </w:trPr>
        <w:tc>
          <w:tcPr>
            <w:tcW w:w="3127" w:type="dxa"/>
            <w:gridSpan w:val="2"/>
          </w:tcPr>
          <w:p w14:paraId="62455668"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 xml:space="preserve">5.3.4. Sutarties įkainių peržiūra dėl kainų lygio pokyčio pagal </w:t>
            </w:r>
            <w:r w:rsidRPr="00B57F81">
              <w:rPr>
                <w:rFonts w:ascii="Times New Roman" w:hAnsi="Times New Roman" w:cs="Times New Roman"/>
                <w:b/>
                <w:bCs/>
                <w:kern w:val="2"/>
                <w:sz w:val="24"/>
                <w:szCs w:val="24"/>
                <w:lang w:eastAsia="en-US"/>
              </w:rPr>
              <w:t>Paslaugų</w:t>
            </w:r>
            <w:r w:rsidRPr="00B57F81">
              <w:rPr>
                <w:rFonts w:ascii="Times New Roman" w:hAnsi="Times New Roman" w:cs="Times New Roman"/>
                <w:b/>
                <w:kern w:val="2"/>
                <w:sz w:val="24"/>
                <w:szCs w:val="24"/>
                <w:lang w:eastAsia="en-US"/>
              </w:rPr>
              <w:t xml:space="preserve"> grupių kainų pokyčius</w:t>
            </w:r>
          </w:p>
        </w:tc>
        <w:tc>
          <w:tcPr>
            <w:tcW w:w="6510" w:type="dxa"/>
            <w:gridSpan w:val="2"/>
          </w:tcPr>
          <w:p w14:paraId="1910B32B" w14:textId="77777777"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p w14:paraId="5916DD9F" w14:textId="41404AB0" w:rsidR="002E63E7" w:rsidRPr="00B57F81" w:rsidRDefault="002E63E7">
            <w:pPr>
              <w:ind w:firstLine="0"/>
              <w:jc w:val="both"/>
              <w:rPr>
                <w:rFonts w:ascii="Times New Roman" w:hAnsi="Times New Roman" w:cs="Times New Roman"/>
                <w:sz w:val="24"/>
                <w:szCs w:val="24"/>
                <w:lang w:eastAsia="en-US"/>
              </w:rPr>
            </w:pPr>
          </w:p>
        </w:tc>
      </w:tr>
      <w:tr w:rsidR="002E63E7" w:rsidRPr="00B57F81" w14:paraId="0D882882" w14:textId="77777777" w:rsidTr="00011CD5">
        <w:trPr>
          <w:trHeight w:val="300"/>
        </w:trPr>
        <w:tc>
          <w:tcPr>
            <w:tcW w:w="3127" w:type="dxa"/>
            <w:gridSpan w:val="2"/>
          </w:tcPr>
          <w:p w14:paraId="22AB47D0" w14:textId="77777777" w:rsidR="002E63E7" w:rsidRPr="00B57F81" w:rsidRDefault="002E63E7">
            <w:pPr>
              <w:ind w:firstLine="0"/>
              <w:jc w:val="both"/>
              <w:rPr>
                <w:rFonts w:ascii="Times New Roman" w:hAnsi="Times New Roman" w:cs="Times New Roman"/>
                <w:b/>
                <w:bCs/>
                <w:kern w:val="2"/>
                <w:sz w:val="24"/>
                <w:szCs w:val="24"/>
                <w:lang w:eastAsia="en-US"/>
              </w:rPr>
            </w:pPr>
            <w:r w:rsidRPr="00B57F81">
              <w:rPr>
                <w:rFonts w:ascii="Times New Roman" w:hAnsi="Times New Roman" w:cs="Times New Roman"/>
                <w:b/>
                <w:bCs/>
                <w:kern w:val="2"/>
                <w:sz w:val="24"/>
                <w:szCs w:val="24"/>
                <w:lang w:eastAsia="en-US"/>
              </w:rPr>
              <w:t xml:space="preserve">5.4. Sutarties įkainių apskaičiavimas taikant </w:t>
            </w:r>
            <w:r w:rsidRPr="00B57F81">
              <w:rPr>
                <w:rFonts w:ascii="Times New Roman" w:hAnsi="Times New Roman" w:cs="Times New Roman"/>
                <w:b/>
                <w:bCs/>
                <w:kern w:val="2"/>
                <w:sz w:val="24"/>
                <w:szCs w:val="24"/>
                <w:u w:val="single"/>
                <w:lang w:eastAsia="en-US"/>
              </w:rPr>
              <w:t>kiekio (apimties)</w:t>
            </w:r>
            <w:r w:rsidRPr="00B57F81">
              <w:rPr>
                <w:rFonts w:ascii="Times New Roman" w:hAnsi="Times New Roman" w:cs="Times New Roman"/>
                <w:b/>
                <w:bCs/>
                <w:kern w:val="2"/>
                <w:sz w:val="24"/>
                <w:szCs w:val="24"/>
                <w:lang w:eastAsia="en-US"/>
              </w:rPr>
              <w:t xml:space="preserve"> keitimo taisykles</w:t>
            </w:r>
          </w:p>
        </w:tc>
        <w:tc>
          <w:tcPr>
            <w:tcW w:w="6510" w:type="dxa"/>
            <w:gridSpan w:val="2"/>
          </w:tcPr>
          <w:p w14:paraId="1FEECC48" w14:textId="77777777"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p w14:paraId="43F79E7E" w14:textId="40D20CA5" w:rsidR="002E63E7" w:rsidRPr="00B57F81" w:rsidRDefault="002E63E7">
            <w:pPr>
              <w:ind w:firstLine="0"/>
              <w:jc w:val="both"/>
              <w:rPr>
                <w:rFonts w:ascii="Times New Roman" w:hAnsi="Times New Roman" w:cs="Times New Roman"/>
                <w:sz w:val="24"/>
                <w:szCs w:val="24"/>
                <w:lang w:eastAsia="en-US"/>
              </w:rPr>
            </w:pPr>
          </w:p>
        </w:tc>
      </w:tr>
      <w:tr w:rsidR="002E63E7" w:rsidRPr="00B57F81" w14:paraId="0DEB50D3" w14:textId="77777777" w:rsidTr="00011CD5">
        <w:trPr>
          <w:trHeight w:val="300"/>
        </w:trPr>
        <w:tc>
          <w:tcPr>
            <w:tcW w:w="3127" w:type="dxa"/>
            <w:gridSpan w:val="2"/>
          </w:tcPr>
          <w:p w14:paraId="3B86C9CF" w14:textId="77777777" w:rsidR="002E63E7" w:rsidRPr="00B57F81" w:rsidRDefault="002E63E7">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5.5. Atsiskaitymo su Tiekėju terminas ir tvarka</w:t>
            </w:r>
          </w:p>
        </w:tc>
        <w:tc>
          <w:tcPr>
            <w:tcW w:w="6510" w:type="dxa"/>
            <w:gridSpan w:val="2"/>
          </w:tcPr>
          <w:p w14:paraId="405AB9AE" w14:textId="77777777" w:rsidR="002E63E7" w:rsidRPr="00B57F81" w:rsidRDefault="002E63E7">
            <w:pPr>
              <w:pStyle w:val="Sraopastraipa"/>
              <w:numPr>
                <w:ilvl w:val="2"/>
                <w:numId w:val="5"/>
              </w:numPr>
              <w:tabs>
                <w:tab w:val="left" w:pos="624"/>
              </w:tabs>
              <w:spacing w:before="0" w:after="200"/>
              <w:ind w:left="51" w:firstLine="0"/>
              <w:contextualSpacing/>
              <w:rPr>
                <w:rFonts w:ascii="Times New Roman" w:hAnsi="Times New Roman"/>
                <w:sz w:val="24"/>
                <w:lang w:val="lt-LT"/>
              </w:rPr>
            </w:pPr>
            <w:r w:rsidRPr="00B57F81">
              <w:rPr>
                <w:rFonts w:ascii="Times New Roman" w:hAnsi="Times New Roman"/>
                <w:sz w:val="24"/>
                <w:lang w:val="lt-LT" w:eastAsia="lt-LT"/>
              </w:rPr>
              <w:t>Pirkėjas už paslaugas atsiskaito per 20 (dvidešimt) kalendorinių dienų nuo sąskaitos faktūros gavimo dienos.</w:t>
            </w:r>
            <w:r w:rsidRPr="00B57F81">
              <w:rPr>
                <w:rFonts w:ascii="Times New Roman" w:hAnsi="Times New Roman"/>
                <w:sz w:val="24"/>
                <w:lang w:val="lt-LT"/>
              </w:rPr>
              <w:t xml:space="preserve"> </w:t>
            </w:r>
          </w:p>
          <w:p w14:paraId="73922113" w14:textId="77777777" w:rsidR="002E63E7" w:rsidRPr="00B57F81" w:rsidRDefault="002E63E7">
            <w:pPr>
              <w:pStyle w:val="Sraopastraipa"/>
              <w:numPr>
                <w:ilvl w:val="2"/>
                <w:numId w:val="5"/>
              </w:numPr>
              <w:tabs>
                <w:tab w:val="left" w:pos="624"/>
              </w:tabs>
              <w:spacing w:before="0" w:after="200"/>
              <w:ind w:left="51" w:firstLine="0"/>
              <w:contextualSpacing/>
              <w:rPr>
                <w:rFonts w:ascii="Times New Roman" w:hAnsi="Times New Roman"/>
                <w:sz w:val="24"/>
                <w:lang w:val="lt-LT"/>
              </w:rPr>
            </w:pPr>
            <w:r w:rsidRPr="00B57F81">
              <w:rPr>
                <w:rFonts w:ascii="Times New Roman" w:hAnsi="Times New Roman"/>
                <w:sz w:val="24"/>
                <w:lang w:val="lt-LT"/>
              </w:rPr>
              <w:lastRenderedPageBreak/>
              <w:t>Draudimo įmokos mokėjimas Apdraustiesiems, kurie Pirkėjo nurodomi pagal Sutarties 4.3.2. papunktį, skaidomas į dvi dalis: sąskaita-faktūra už pirmąją dalį pateikiama paaiškėjus konkrečiam apdraudžiamų asmenų skaičiui; už antrąją dalį – sąskaita –faktūra pateikiama ne anksčiau kaip po 5 (penkių) mėnesių nuo bendro draudimo apsaugos galiojimo pradžios.</w:t>
            </w:r>
            <w:r w:rsidRPr="00B57F81">
              <w:rPr>
                <w:rFonts w:ascii="Times New Roman" w:hAnsi="Times New Roman"/>
                <w:sz w:val="24"/>
                <w:lang w:val="lt-LT" w:eastAsia="lt-LT"/>
              </w:rPr>
              <w:t xml:space="preserve"> Bendro draudimo apsaugos galiojimo laikotarpiu apdraudžiamiems papildomiems asmenims, kaip numatyta Sutarties 4.3.10 papunktyje, draudimo įmoka neskaidoma. </w:t>
            </w:r>
          </w:p>
          <w:p w14:paraId="480BC013" w14:textId="77777777" w:rsidR="002E63E7" w:rsidRPr="00B57F81" w:rsidRDefault="002E63E7">
            <w:pPr>
              <w:pStyle w:val="Sraopastraipa"/>
              <w:numPr>
                <w:ilvl w:val="2"/>
                <w:numId w:val="5"/>
              </w:numPr>
              <w:tabs>
                <w:tab w:val="left" w:pos="624"/>
              </w:tabs>
              <w:spacing w:before="0" w:after="200"/>
              <w:ind w:left="51" w:firstLine="0"/>
              <w:contextualSpacing/>
              <w:rPr>
                <w:rFonts w:ascii="Times New Roman" w:hAnsi="Times New Roman"/>
                <w:sz w:val="24"/>
                <w:lang w:val="lt-LT"/>
              </w:rPr>
            </w:pPr>
            <w:r w:rsidRPr="00B57F81">
              <w:rPr>
                <w:rFonts w:ascii="Times New Roman" w:hAnsi="Times New Roman"/>
                <w:sz w:val="24"/>
                <w:lang w:val="lt-LT" w:eastAsia="lt-LT"/>
              </w:rPr>
              <w:t>Sąskaitos už Paslaugas turi būti pateiktos vieną kartą per mėnesį už visus per mėnesį apdraustus Apdraustuosius</w:t>
            </w:r>
            <w:r w:rsidRPr="00B57F81">
              <w:rPr>
                <w:rFonts w:ascii="Times New Roman" w:hAnsi="Times New Roman"/>
                <w:sz w:val="24"/>
                <w:lang w:val="lt-LT"/>
              </w:rPr>
              <w:t xml:space="preserve">. </w:t>
            </w:r>
          </w:p>
          <w:p w14:paraId="33EC5E52" w14:textId="4C35B440" w:rsidR="002E63E7" w:rsidRPr="00B57F81" w:rsidRDefault="002E63E7">
            <w:pPr>
              <w:pStyle w:val="Sraopastraipa"/>
              <w:numPr>
                <w:ilvl w:val="0"/>
                <w:numId w:val="0"/>
              </w:numPr>
              <w:pBdr>
                <w:top w:val="nil"/>
                <w:left w:val="nil"/>
                <w:bottom w:val="nil"/>
                <w:right w:val="nil"/>
                <w:between w:val="nil"/>
                <w:bar w:val="nil"/>
              </w:pBdr>
              <w:tabs>
                <w:tab w:val="left" w:pos="426"/>
                <w:tab w:val="left" w:pos="567"/>
              </w:tabs>
              <w:spacing w:before="0" w:after="0"/>
              <w:ind w:right="-2"/>
              <w:rPr>
                <w:rFonts w:ascii="Times New Roman" w:hAnsi="Times New Roman"/>
                <w:kern w:val="2"/>
                <w:sz w:val="24"/>
                <w:lang w:val="lt-LT"/>
              </w:rPr>
            </w:pPr>
            <w:r w:rsidRPr="00B57F81">
              <w:rPr>
                <w:rFonts w:ascii="Times New Roman" w:hAnsi="Times New Roman"/>
                <w:sz w:val="24"/>
                <w:lang w:val="lt-LT"/>
              </w:rPr>
              <w:t>5.5.4. Visi atsiskaitymai pagal šią Sutartį atliekami eurais.</w:t>
            </w:r>
          </w:p>
        </w:tc>
      </w:tr>
      <w:tr w:rsidR="002E63E7" w:rsidRPr="00B57F81" w14:paraId="1D087214" w14:textId="77777777" w:rsidTr="00011CD5">
        <w:trPr>
          <w:trHeight w:val="300"/>
        </w:trPr>
        <w:tc>
          <w:tcPr>
            <w:tcW w:w="3127" w:type="dxa"/>
            <w:gridSpan w:val="2"/>
          </w:tcPr>
          <w:p w14:paraId="17886ABF" w14:textId="77777777" w:rsidR="002E63E7" w:rsidRPr="00B57F81" w:rsidRDefault="002E63E7">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5.6. Avansas</w:t>
            </w:r>
          </w:p>
        </w:tc>
        <w:tc>
          <w:tcPr>
            <w:tcW w:w="6510" w:type="dxa"/>
            <w:gridSpan w:val="2"/>
          </w:tcPr>
          <w:p w14:paraId="6773EEC9" w14:textId="5D4A3A42"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r w:rsidR="00DA396A" w:rsidRPr="00B57F81">
              <w:rPr>
                <w:rFonts w:ascii="Times New Roman" w:hAnsi="Times New Roman" w:cs="Times New Roman"/>
                <w:kern w:val="2"/>
                <w:sz w:val="24"/>
                <w:szCs w:val="24"/>
                <w:lang w:eastAsia="en-US"/>
              </w:rPr>
              <w:t>.</w:t>
            </w:r>
          </w:p>
          <w:p w14:paraId="40FBF590" w14:textId="408E0113" w:rsidR="002E63E7" w:rsidRPr="00B57F81" w:rsidRDefault="002E63E7">
            <w:pPr>
              <w:ind w:firstLine="0"/>
              <w:jc w:val="both"/>
              <w:rPr>
                <w:rFonts w:ascii="Times New Roman" w:hAnsi="Times New Roman" w:cs="Times New Roman"/>
                <w:color w:val="000000"/>
                <w:kern w:val="2"/>
                <w:sz w:val="24"/>
                <w:szCs w:val="24"/>
                <w:shd w:val="clear" w:color="auto" w:fill="FFFFFF"/>
                <w:lang w:eastAsia="en-US"/>
              </w:rPr>
            </w:pPr>
          </w:p>
        </w:tc>
      </w:tr>
      <w:tr w:rsidR="002E63E7" w:rsidRPr="00B57F81" w14:paraId="6F6798D1" w14:textId="77777777" w:rsidTr="00011CD5">
        <w:trPr>
          <w:trHeight w:val="300"/>
        </w:trPr>
        <w:tc>
          <w:tcPr>
            <w:tcW w:w="3127" w:type="dxa"/>
            <w:gridSpan w:val="2"/>
          </w:tcPr>
          <w:p w14:paraId="680D17CB" w14:textId="77777777" w:rsidR="002E63E7" w:rsidRPr="00B57F81" w:rsidRDefault="002E63E7">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5.7. Avanso užtikrinimas</w:t>
            </w:r>
          </w:p>
        </w:tc>
        <w:tc>
          <w:tcPr>
            <w:tcW w:w="6510" w:type="dxa"/>
            <w:gridSpan w:val="2"/>
          </w:tcPr>
          <w:p w14:paraId="5956BF3B" w14:textId="03A9CEB2"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r w:rsidR="00DA396A" w:rsidRPr="00B57F81">
              <w:rPr>
                <w:rFonts w:ascii="Times New Roman" w:hAnsi="Times New Roman" w:cs="Times New Roman"/>
                <w:kern w:val="2"/>
                <w:sz w:val="24"/>
                <w:szCs w:val="24"/>
                <w:lang w:eastAsia="en-US"/>
              </w:rPr>
              <w:t>.</w:t>
            </w:r>
          </w:p>
          <w:p w14:paraId="6AE1B19C" w14:textId="7E27BEF6"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color w:val="000000"/>
                <w:kern w:val="2"/>
                <w:sz w:val="24"/>
                <w:szCs w:val="24"/>
                <w:shd w:val="clear" w:color="auto" w:fill="FFFFFF"/>
                <w:lang w:eastAsia="en-US"/>
              </w:rPr>
              <w:t xml:space="preserve"> </w:t>
            </w:r>
          </w:p>
        </w:tc>
      </w:tr>
      <w:tr w:rsidR="002E63E7" w:rsidRPr="00B57F81" w14:paraId="6875F649" w14:textId="77777777" w:rsidTr="006C38A4">
        <w:trPr>
          <w:trHeight w:val="300"/>
        </w:trPr>
        <w:tc>
          <w:tcPr>
            <w:tcW w:w="9637" w:type="dxa"/>
            <w:gridSpan w:val="4"/>
          </w:tcPr>
          <w:p w14:paraId="745E8089" w14:textId="77777777" w:rsidR="002E63E7" w:rsidRPr="00B57F81" w:rsidRDefault="002E63E7">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6. PASLAUGŲ KOKYBĖ IR GARANTINIAI ĮSIPAREIGOJIMAI</w:t>
            </w:r>
          </w:p>
        </w:tc>
      </w:tr>
      <w:tr w:rsidR="002E63E7" w:rsidRPr="00B57F81" w14:paraId="46B82757" w14:textId="77777777" w:rsidTr="006C38A4">
        <w:trPr>
          <w:trHeight w:val="300"/>
        </w:trPr>
        <w:tc>
          <w:tcPr>
            <w:tcW w:w="3127" w:type="dxa"/>
            <w:gridSpan w:val="2"/>
          </w:tcPr>
          <w:p w14:paraId="10764BBA" w14:textId="77777777" w:rsidR="002E63E7" w:rsidRPr="00B57F81" w:rsidRDefault="002E63E7">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6.1. Garantinis terminas</w:t>
            </w:r>
          </w:p>
        </w:tc>
        <w:tc>
          <w:tcPr>
            <w:tcW w:w="6510" w:type="dxa"/>
            <w:gridSpan w:val="2"/>
          </w:tcPr>
          <w:p w14:paraId="2543E60E" w14:textId="77777777"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p w14:paraId="79FBAA10" w14:textId="789FC5A4" w:rsidR="002E63E7" w:rsidRPr="00B57F81" w:rsidRDefault="002E63E7">
            <w:pPr>
              <w:ind w:firstLine="0"/>
              <w:jc w:val="both"/>
              <w:rPr>
                <w:rFonts w:ascii="Times New Roman" w:hAnsi="Times New Roman" w:cs="Times New Roman"/>
                <w:sz w:val="24"/>
                <w:szCs w:val="24"/>
                <w:lang w:eastAsia="en-US"/>
              </w:rPr>
            </w:pPr>
          </w:p>
        </w:tc>
      </w:tr>
      <w:tr w:rsidR="002E63E7" w:rsidRPr="00B57F81" w14:paraId="2A3C5A6F" w14:textId="77777777" w:rsidTr="006C38A4">
        <w:trPr>
          <w:trHeight w:val="300"/>
        </w:trPr>
        <w:tc>
          <w:tcPr>
            <w:tcW w:w="3127" w:type="dxa"/>
            <w:gridSpan w:val="2"/>
          </w:tcPr>
          <w:p w14:paraId="21CA1471"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sz w:val="24"/>
                <w:szCs w:val="24"/>
                <w:lang w:eastAsia="en-US"/>
              </w:rPr>
              <w:t>6.2. Terminas Paslaugų trūkumams pašalinti</w:t>
            </w:r>
          </w:p>
        </w:tc>
        <w:tc>
          <w:tcPr>
            <w:tcW w:w="6510" w:type="dxa"/>
            <w:gridSpan w:val="2"/>
          </w:tcPr>
          <w:p w14:paraId="1042286F" w14:textId="77777777" w:rsidR="007067B8" w:rsidRPr="00B57F81" w:rsidRDefault="007067B8">
            <w:pPr>
              <w:widowControl w:val="0"/>
              <w:tabs>
                <w:tab w:val="left" w:pos="1134"/>
              </w:tabs>
              <w:autoSpaceDE w:val="0"/>
              <w:autoSpaceDN w:val="0"/>
              <w:adjustRightInd w:val="0"/>
              <w:ind w:firstLine="5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 xml:space="preserve">6.2.1. Pirkėjas turi teisę kreiptis į Tiekėją dėl paslaugų trūkumų pašalinimo ne vėliau kaip per 10 (dešimt) darbo dienų nuo trūkumų išaiškėjimo dienos. </w:t>
            </w:r>
          </w:p>
          <w:p w14:paraId="5515D2A2" w14:textId="2AB4BB3A" w:rsidR="007067B8" w:rsidRPr="00B57F81" w:rsidRDefault="007067B8">
            <w:pPr>
              <w:widowControl w:val="0"/>
              <w:tabs>
                <w:tab w:val="left" w:pos="1134"/>
              </w:tabs>
              <w:autoSpaceDE w:val="0"/>
              <w:autoSpaceDN w:val="0"/>
              <w:adjustRightInd w:val="0"/>
              <w:ind w:firstLine="51"/>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 xml:space="preserve">6.2.2. Pirkėjo nustatytiems paslaugų trūkumams šalinti nustatomas 5 (penkių) darbo dienų terminas nuo Pirkėjo kreipimosi į Tiekėją dienos. </w:t>
            </w:r>
            <w:r w:rsidR="005C599D" w:rsidRPr="00B57F81">
              <w:rPr>
                <w:rFonts w:ascii="Times New Roman" w:eastAsia="Helvetica Neue UltraLight" w:hAnsi="Times New Roman" w:cs="Times New Roman"/>
                <w:sz w:val="24"/>
                <w:szCs w:val="24"/>
                <w:lang w:eastAsia="zh-CN"/>
              </w:rPr>
              <w:t xml:space="preserve">Individualus apdraustojo kreipimasis į Tiekėją, Tiekėjo atstovą, konsultantą, klientų aptarnavimo padalinį ar kitą Tiekėjo pasitelktą asmenį dėl informacijos suteikimo, paklausimo, konsultacijos, prašymo ar pretenzijos savaime nelaikomas Pirkėjo kreipimusi pagal šios Sutarties 6.2.1–6.2.2 papunkčius ir nesukelia šiuose papunkčiuose nustatytų </w:t>
            </w:r>
            <w:r w:rsidR="005C599D" w:rsidRPr="00B57F81">
              <w:rPr>
                <w:rFonts w:ascii="Times New Roman" w:eastAsia="Helvetica Neue UltraLight" w:hAnsi="Times New Roman" w:cs="Times New Roman"/>
                <w:sz w:val="24"/>
                <w:szCs w:val="24"/>
                <w:lang w:eastAsia="zh-CN"/>
              </w:rPr>
              <w:lastRenderedPageBreak/>
              <w:t>terminų skaičiavimo pradžios. Šiame papunktyje nustatytas terminas pradedamas skaičiuoti tik nuo dienos, kai Tiekėjas gauna aiškų Pirkėjo rašytinį kreipimąsi apie paslaugų trūkumus.</w:t>
            </w:r>
          </w:p>
          <w:p w14:paraId="693ED348" w14:textId="0FC39CC1" w:rsidR="002E63E7" w:rsidRPr="00B57F81" w:rsidRDefault="007067B8">
            <w:pPr>
              <w:ind w:firstLine="0"/>
              <w:jc w:val="both"/>
              <w:rPr>
                <w:rFonts w:ascii="Times New Roman" w:hAnsi="Times New Roman" w:cs="Times New Roman"/>
                <w:kern w:val="2"/>
                <w:sz w:val="24"/>
                <w:szCs w:val="24"/>
                <w:lang w:eastAsia="en-US"/>
              </w:rPr>
            </w:pPr>
            <w:r w:rsidRPr="00B57F81">
              <w:rPr>
                <w:rFonts w:ascii="Times New Roman" w:eastAsia="Helvetica Neue UltraLight" w:hAnsi="Times New Roman" w:cs="Times New Roman"/>
                <w:sz w:val="24"/>
                <w:szCs w:val="24"/>
                <w:lang w:eastAsia="zh-CN"/>
              </w:rPr>
              <w:t>6.2.3. Paslaugų trūkumais laikomi neatitikimai Sutartyje, jos priede „Techninė specifikacija“ numatytiems reikalavimams ir teisės aktams, reglamentuojantiems Paslaugų teikimą ir kokybę.</w:t>
            </w:r>
          </w:p>
        </w:tc>
      </w:tr>
      <w:tr w:rsidR="002E63E7" w:rsidRPr="00B57F81" w14:paraId="29242B7C" w14:textId="77777777" w:rsidTr="006C38A4">
        <w:trPr>
          <w:trHeight w:val="300"/>
        </w:trPr>
        <w:tc>
          <w:tcPr>
            <w:tcW w:w="3127" w:type="dxa"/>
            <w:gridSpan w:val="2"/>
          </w:tcPr>
          <w:p w14:paraId="68660FAA" w14:textId="77777777" w:rsidR="002E63E7" w:rsidRPr="00B57F81" w:rsidRDefault="002E63E7">
            <w:pPr>
              <w:ind w:firstLine="0"/>
              <w:jc w:val="both"/>
              <w:rPr>
                <w:rFonts w:ascii="Times New Roman" w:hAnsi="Times New Roman" w:cs="Times New Roman"/>
                <w:b/>
                <w:sz w:val="24"/>
                <w:szCs w:val="24"/>
                <w:lang w:eastAsia="en-US"/>
              </w:rPr>
            </w:pPr>
            <w:r w:rsidRPr="00B57F81">
              <w:rPr>
                <w:rFonts w:ascii="Times New Roman" w:hAnsi="Times New Roman" w:cs="Times New Roman"/>
                <w:b/>
                <w:sz w:val="24"/>
                <w:szCs w:val="24"/>
                <w:lang w:eastAsia="en-US"/>
              </w:rPr>
              <w:lastRenderedPageBreak/>
              <w:t xml:space="preserve">6.3. Kokybinių kriterijų įgyvendinimo </w:t>
            </w:r>
            <w:r w:rsidRPr="00B57F81">
              <w:rPr>
                <w:rFonts w:ascii="Times New Roman" w:hAnsi="Times New Roman" w:cs="Times New Roman"/>
                <w:b/>
                <w:bCs/>
                <w:sz w:val="24"/>
                <w:szCs w:val="24"/>
                <w:lang w:eastAsia="en-US"/>
              </w:rPr>
              <w:t xml:space="preserve">ir </w:t>
            </w:r>
            <w:r w:rsidRPr="00B57F81">
              <w:rPr>
                <w:rFonts w:ascii="Times New Roman" w:hAnsi="Times New Roman" w:cs="Times New Roman"/>
                <w:b/>
                <w:sz w:val="24"/>
                <w:szCs w:val="24"/>
                <w:lang w:eastAsia="en-US"/>
              </w:rPr>
              <w:t>tikrinimo tvarka</w:t>
            </w:r>
          </w:p>
        </w:tc>
        <w:tc>
          <w:tcPr>
            <w:tcW w:w="6510" w:type="dxa"/>
            <w:gridSpan w:val="2"/>
          </w:tcPr>
          <w:p w14:paraId="2E73E791" w14:textId="7089AB0D"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Netaikoma </w:t>
            </w:r>
          </w:p>
          <w:p w14:paraId="7DD32AF6" w14:textId="476E4A96" w:rsidR="002E63E7" w:rsidRPr="00B57F81" w:rsidRDefault="002E63E7">
            <w:pPr>
              <w:ind w:firstLine="0"/>
              <w:jc w:val="both"/>
              <w:rPr>
                <w:rFonts w:ascii="Times New Roman" w:hAnsi="Times New Roman" w:cs="Times New Roman"/>
                <w:kern w:val="2"/>
                <w:sz w:val="24"/>
                <w:szCs w:val="24"/>
                <w:lang w:eastAsia="en-US"/>
              </w:rPr>
            </w:pPr>
          </w:p>
        </w:tc>
      </w:tr>
      <w:tr w:rsidR="002E63E7" w:rsidRPr="00B57F81" w14:paraId="342FA4DD" w14:textId="77777777" w:rsidTr="006C38A4">
        <w:trPr>
          <w:trHeight w:val="300"/>
        </w:trPr>
        <w:tc>
          <w:tcPr>
            <w:tcW w:w="9637" w:type="dxa"/>
            <w:gridSpan w:val="4"/>
          </w:tcPr>
          <w:p w14:paraId="6BA5014C" w14:textId="77777777" w:rsidR="002E63E7" w:rsidRPr="00B57F81" w:rsidRDefault="002E63E7">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7. SUTARTIES VYKDYMUI PASITELKIAMI SUBTIEKĖJAI IR (AR) SPECIALISTAI</w:t>
            </w:r>
          </w:p>
        </w:tc>
      </w:tr>
      <w:tr w:rsidR="002E63E7" w:rsidRPr="00B57F81" w14:paraId="2CCC6834" w14:textId="77777777" w:rsidTr="006C38A4">
        <w:trPr>
          <w:trHeight w:val="300"/>
        </w:trPr>
        <w:tc>
          <w:tcPr>
            <w:tcW w:w="3127" w:type="dxa"/>
            <w:gridSpan w:val="2"/>
          </w:tcPr>
          <w:p w14:paraId="22D48DA0" w14:textId="77777777" w:rsidR="002E63E7" w:rsidRPr="00B57F81" w:rsidRDefault="002E63E7">
            <w:pPr>
              <w:ind w:firstLine="0"/>
              <w:jc w:val="both"/>
              <w:rPr>
                <w:rFonts w:ascii="Times New Roman" w:hAnsi="Times New Roman" w:cs="Times New Roman"/>
                <w:b/>
                <w:bCs/>
                <w:kern w:val="2"/>
                <w:sz w:val="24"/>
                <w:szCs w:val="24"/>
                <w:lang w:eastAsia="en-US"/>
              </w:rPr>
            </w:pPr>
            <w:r w:rsidRPr="00B57F81">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4F49F6B6" w14:textId="77777777"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Sutarties vykdymui subtiekėjai ir (ar) specialistai nepasitelkiami.</w:t>
            </w:r>
          </w:p>
          <w:p w14:paraId="638A77CF" w14:textId="77777777" w:rsidR="002E63E7" w:rsidRPr="00B57F81" w:rsidRDefault="002E63E7">
            <w:pPr>
              <w:spacing w:before="120" w:after="120"/>
              <w:ind w:firstLine="0"/>
              <w:jc w:val="both"/>
              <w:rPr>
                <w:rFonts w:ascii="Times New Roman" w:hAnsi="Times New Roman" w:cs="Times New Roman"/>
                <w:color w:val="FF0000"/>
                <w:kern w:val="2"/>
                <w:sz w:val="24"/>
                <w:szCs w:val="24"/>
                <w:lang w:eastAsia="en-US"/>
              </w:rPr>
            </w:pPr>
            <w:r w:rsidRPr="00B57F81">
              <w:rPr>
                <w:rFonts w:ascii="Times New Roman" w:hAnsi="Times New Roman" w:cs="Times New Roman"/>
                <w:color w:val="FF0000"/>
                <w:kern w:val="2"/>
                <w:sz w:val="24"/>
                <w:szCs w:val="24"/>
                <w:lang w:eastAsia="en-US"/>
              </w:rPr>
              <w:t>arba</w:t>
            </w:r>
          </w:p>
          <w:p w14:paraId="52233C48"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kern w:val="2"/>
                <w:sz w:val="24"/>
                <w:szCs w:val="24"/>
                <w:lang w:eastAsia="en-US"/>
              </w:rPr>
              <w:t>Sutarties vykdymui pasitelkiami subtiekėjai ir (ar) specialistai yra nurodyti Sutarties priede Nr</w:t>
            </w:r>
            <w:r w:rsidRPr="00B57F81">
              <w:rPr>
                <w:rFonts w:ascii="Times New Roman" w:hAnsi="Times New Roman" w:cs="Times New Roman"/>
                <w:kern w:val="2"/>
                <w:sz w:val="24"/>
                <w:szCs w:val="24"/>
                <w:shd w:val="clear" w:color="auto" w:fill="D9D9D9" w:themeFill="background1" w:themeFillShade="D9"/>
                <w:lang w:eastAsia="en-US"/>
              </w:rPr>
              <w:t xml:space="preserve">. </w:t>
            </w:r>
            <w:r w:rsidRPr="00B57F81">
              <w:rPr>
                <w:rFonts w:ascii="Times New Roman" w:hAnsi="Times New Roman" w:cs="Times New Roman"/>
                <w:color w:val="FF0000"/>
                <w:kern w:val="2"/>
                <w:sz w:val="24"/>
                <w:szCs w:val="24"/>
                <w:shd w:val="clear" w:color="auto" w:fill="D9D9D9" w:themeFill="background1" w:themeFillShade="D9"/>
                <w:lang w:eastAsia="en-US"/>
              </w:rPr>
              <w:t>4</w:t>
            </w:r>
            <w:r w:rsidRPr="00B57F81">
              <w:rPr>
                <w:rFonts w:ascii="Times New Roman" w:hAnsi="Times New Roman" w:cs="Times New Roman"/>
                <w:kern w:val="2"/>
                <w:sz w:val="24"/>
                <w:szCs w:val="24"/>
                <w:lang w:eastAsia="en-US"/>
              </w:rPr>
              <w:t xml:space="preserve"> „Sutarties vykdymui pasitelkiami subtiekėjai ir (ar) specialistai“</w:t>
            </w:r>
          </w:p>
        </w:tc>
      </w:tr>
      <w:tr w:rsidR="002E63E7" w:rsidRPr="00B57F81" w14:paraId="2EADBA76" w14:textId="77777777" w:rsidTr="006C38A4">
        <w:trPr>
          <w:trHeight w:val="300"/>
        </w:trPr>
        <w:tc>
          <w:tcPr>
            <w:tcW w:w="9637" w:type="dxa"/>
            <w:gridSpan w:val="4"/>
          </w:tcPr>
          <w:p w14:paraId="38C668C2" w14:textId="77777777" w:rsidR="002E63E7" w:rsidRPr="00B57F81" w:rsidRDefault="002E63E7">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8. PRIEVOLIŲ PAGAL SUTARTĮ ĮVYKDYMO UŽTIKRINIMAS</w:t>
            </w:r>
          </w:p>
        </w:tc>
      </w:tr>
      <w:tr w:rsidR="002E63E7" w:rsidRPr="00B57F81" w14:paraId="63A0C4A2" w14:textId="77777777" w:rsidTr="006C38A4">
        <w:trPr>
          <w:trHeight w:val="300"/>
        </w:trPr>
        <w:tc>
          <w:tcPr>
            <w:tcW w:w="3127" w:type="dxa"/>
            <w:gridSpan w:val="2"/>
          </w:tcPr>
          <w:p w14:paraId="59D70E7E"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8.1. Prievolių pagal Sutartį įvykdymo užtikrinimas</w:t>
            </w:r>
          </w:p>
        </w:tc>
        <w:tc>
          <w:tcPr>
            <w:tcW w:w="6510" w:type="dxa"/>
            <w:gridSpan w:val="2"/>
          </w:tcPr>
          <w:p w14:paraId="0408E0B2" w14:textId="69D21813" w:rsidR="002E63E7" w:rsidRPr="00B57F81" w:rsidRDefault="002E63E7">
            <w:pPr>
              <w:ind w:firstLine="0"/>
              <w:jc w:val="both"/>
              <w:rPr>
                <w:rFonts w:ascii="Times New Roman" w:hAnsi="Times New Roman" w:cs="Times New Roman"/>
                <w:kern w:val="2"/>
                <w:sz w:val="24"/>
                <w:szCs w:val="24"/>
                <w:lang w:eastAsia="en-US"/>
              </w:rPr>
            </w:pPr>
          </w:p>
        </w:tc>
      </w:tr>
      <w:tr w:rsidR="002E63E7" w:rsidRPr="00B57F81" w14:paraId="0F1793C0" w14:textId="77777777" w:rsidTr="006C38A4">
        <w:trPr>
          <w:trHeight w:val="300"/>
        </w:trPr>
        <w:tc>
          <w:tcPr>
            <w:tcW w:w="3127" w:type="dxa"/>
            <w:gridSpan w:val="2"/>
          </w:tcPr>
          <w:p w14:paraId="29A46EFE"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8.2 Sutarties įvykdymo užtikrinimo galiojimo terminas</w:t>
            </w:r>
          </w:p>
        </w:tc>
        <w:tc>
          <w:tcPr>
            <w:tcW w:w="6510" w:type="dxa"/>
            <w:gridSpan w:val="2"/>
          </w:tcPr>
          <w:p w14:paraId="2442CE95" w14:textId="77777777"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p w14:paraId="5E341507" w14:textId="7CB11FD7" w:rsidR="002E63E7" w:rsidRPr="00B57F81" w:rsidRDefault="002E63E7">
            <w:pPr>
              <w:ind w:firstLine="0"/>
              <w:jc w:val="both"/>
              <w:rPr>
                <w:rFonts w:ascii="Times New Roman" w:hAnsi="Times New Roman" w:cs="Times New Roman"/>
                <w:kern w:val="2"/>
                <w:sz w:val="24"/>
                <w:szCs w:val="24"/>
                <w:lang w:eastAsia="en-US"/>
              </w:rPr>
            </w:pPr>
          </w:p>
        </w:tc>
      </w:tr>
      <w:tr w:rsidR="002E63E7" w:rsidRPr="00B57F81" w14:paraId="2E15624C" w14:textId="77777777" w:rsidTr="006C38A4">
        <w:trPr>
          <w:trHeight w:val="300"/>
        </w:trPr>
        <w:tc>
          <w:tcPr>
            <w:tcW w:w="3127" w:type="dxa"/>
            <w:gridSpan w:val="2"/>
          </w:tcPr>
          <w:p w14:paraId="168BD6F0" w14:textId="77777777" w:rsidR="002E63E7" w:rsidRPr="00B57F81" w:rsidRDefault="002E63E7">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8.3. Sutarties įvykdymo užtikrinimo pateikimas</w:t>
            </w:r>
          </w:p>
        </w:tc>
        <w:tc>
          <w:tcPr>
            <w:tcW w:w="6510" w:type="dxa"/>
            <w:gridSpan w:val="2"/>
          </w:tcPr>
          <w:p w14:paraId="0DC172C8" w14:textId="77777777" w:rsidR="002E63E7" w:rsidRPr="00B57F81" w:rsidRDefault="002E63E7">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p w14:paraId="7CED1396" w14:textId="3B0BA513" w:rsidR="002E63E7" w:rsidRPr="00B57F81" w:rsidRDefault="002E63E7">
            <w:pPr>
              <w:ind w:firstLine="0"/>
              <w:jc w:val="both"/>
              <w:rPr>
                <w:rFonts w:ascii="Times New Roman" w:hAnsi="Times New Roman" w:cs="Times New Roman"/>
                <w:sz w:val="24"/>
                <w:szCs w:val="24"/>
                <w:lang w:eastAsia="en-US"/>
              </w:rPr>
            </w:pPr>
          </w:p>
        </w:tc>
      </w:tr>
      <w:tr w:rsidR="002E63E7" w:rsidRPr="00B57F81" w14:paraId="1DC2DAA1" w14:textId="77777777" w:rsidTr="006C38A4">
        <w:trPr>
          <w:trHeight w:val="300"/>
        </w:trPr>
        <w:tc>
          <w:tcPr>
            <w:tcW w:w="9637" w:type="dxa"/>
            <w:gridSpan w:val="4"/>
          </w:tcPr>
          <w:p w14:paraId="0568BA61" w14:textId="77777777" w:rsidR="002E63E7" w:rsidRPr="00B57F81" w:rsidRDefault="002E63E7">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9. ŠALIŲ ATSAKOMYBĖ</w:t>
            </w:r>
          </w:p>
        </w:tc>
      </w:tr>
      <w:tr w:rsidR="0035092A" w:rsidRPr="00B57F81" w14:paraId="1DB50D6B" w14:textId="77777777" w:rsidTr="006C38A4">
        <w:trPr>
          <w:trHeight w:val="300"/>
        </w:trPr>
        <w:tc>
          <w:tcPr>
            <w:tcW w:w="3127" w:type="dxa"/>
            <w:gridSpan w:val="2"/>
          </w:tcPr>
          <w:p w14:paraId="574A1F97"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51AABA2C" w14:textId="56446A06" w:rsidR="0035092A" w:rsidRPr="00B57F81" w:rsidRDefault="008B54E8">
            <w:pPr>
              <w:ind w:firstLine="0"/>
              <w:jc w:val="both"/>
              <w:rPr>
                <w:rFonts w:ascii="Times New Roman" w:hAnsi="Times New Roman" w:cs="Times New Roman"/>
                <w:kern w:val="2"/>
                <w:sz w:val="24"/>
                <w:szCs w:val="24"/>
                <w:lang w:eastAsia="en-US"/>
              </w:rPr>
            </w:pPr>
            <w:r w:rsidRPr="00B57F81">
              <w:rPr>
                <w:rFonts w:ascii="Times New Roman" w:hAnsi="Times New Roman" w:cs="Times New Roman"/>
                <w:color w:val="000000"/>
                <w:kern w:val="2"/>
                <w:sz w:val="24"/>
                <w:szCs w:val="24"/>
              </w:rPr>
              <w:t xml:space="preserve">9.1.1. </w:t>
            </w:r>
            <w:r w:rsidR="0035092A" w:rsidRPr="00B57F81">
              <w:rPr>
                <w:rFonts w:ascii="Times New Roman" w:hAnsi="Times New Roman" w:cs="Times New Roman"/>
                <w:color w:val="000000"/>
                <w:kern w:val="2"/>
                <w:sz w:val="24"/>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35092A" w:rsidRPr="00B57F81">
              <w:rPr>
                <w:rFonts w:ascii="Times New Roman" w:hAnsi="Times New Roman" w:cs="Times New Roman"/>
                <w:sz w:val="24"/>
                <w:szCs w:val="24"/>
              </w:rPr>
              <w:t xml:space="preserve">0,05 (penkių šimtųjų) procento </w:t>
            </w:r>
            <w:r w:rsidR="0035092A" w:rsidRPr="00B57F81">
              <w:rPr>
                <w:rFonts w:ascii="Times New Roman" w:hAnsi="Times New Roman" w:cs="Times New Roman"/>
                <w:color w:val="000000"/>
                <w:kern w:val="2"/>
                <w:sz w:val="24"/>
                <w:szCs w:val="24"/>
              </w:rPr>
              <w:t xml:space="preserve">dydžio delspinigius </w:t>
            </w:r>
            <w:r w:rsidR="0035092A" w:rsidRPr="00B57F81">
              <w:rPr>
                <w:rFonts w:ascii="Times New Roman" w:hAnsi="Times New Roman" w:cs="Times New Roman"/>
                <w:sz w:val="24"/>
                <w:szCs w:val="24"/>
              </w:rPr>
              <w:t>delspinigių nuo laiku neapmokėtos sumos už kiekvieną uždelstą dieną, neviršijant 10 (dešimt) procentų Sutarties kainos</w:t>
            </w:r>
            <w:r w:rsidR="0035092A" w:rsidRPr="00B57F81" w:rsidDel="00CE6EDB">
              <w:rPr>
                <w:rFonts w:ascii="Times New Roman" w:hAnsi="Times New Roman" w:cs="Times New Roman"/>
                <w:color w:val="000000"/>
                <w:kern w:val="2"/>
                <w:sz w:val="24"/>
                <w:szCs w:val="24"/>
              </w:rPr>
              <w:t xml:space="preserve"> </w:t>
            </w:r>
          </w:p>
        </w:tc>
      </w:tr>
      <w:tr w:rsidR="0035092A" w:rsidRPr="00B57F81" w14:paraId="2C4AE75F" w14:textId="77777777" w:rsidTr="006C38A4">
        <w:trPr>
          <w:trHeight w:val="300"/>
        </w:trPr>
        <w:tc>
          <w:tcPr>
            <w:tcW w:w="3127" w:type="dxa"/>
            <w:gridSpan w:val="2"/>
          </w:tcPr>
          <w:p w14:paraId="45D076C5"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sz w:val="24"/>
                <w:szCs w:val="24"/>
                <w:lang w:eastAsia="en-US"/>
              </w:rPr>
              <w:t>9.2. Tiekėjui taikomos netesybos</w:t>
            </w:r>
          </w:p>
        </w:tc>
        <w:tc>
          <w:tcPr>
            <w:tcW w:w="6510" w:type="dxa"/>
            <w:gridSpan w:val="2"/>
          </w:tcPr>
          <w:p w14:paraId="044AB3EB" w14:textId="77777777" w:rsidR="0035092A" w:rsidRPr="00B57F81" w:rsidRDefault="0035092A">
            <w:pPr>
              <w:pStyle w:val="Tablenumber"/>
              <w:numPr>
                <w:ilvl w:val="0"/>
                <w:numId w:val="0"/>
              </w:numPr>
              <w:jc w:val="both"/>
              <w:rPr>
                <w:sz w:val="24"/>
                <w:szCs w:val="24"/>
                <w:lang w:val="lt-LT"/>
              </w:rPr>
            </w:pPr>
            <w:r w:rsidRPr="00B57F81">
              <w:rPr>
                <w:color w:val="000000"/>
                <w:kern w:val="2"/>
                <w:sz w:val="24"/>
                <w:szCs w:val="24"/>
                <w:lang w:val="lt-LT"/>
              </w:rPr>
              <w:t xml:space="preserve">9.2.1. </w:t>
            </w:r>
            <w:r w:rsidRPr="00B57F81">
              <w:rPr>
                <w:sz w:val="24"/>
                <w:szCs w:val="24"/>
                <w:lang w:val="lt-LT"/>
              </w:rPr>
              <w:t>Jei Tiekėjas Sutarties neįvykdo ar netinkamai įvykdo Sutartį, Pirkėjas taiko Tiekėjui 150,00 Eur (vienas šimtas penkiasdešimt) dydžio baudą už kiekvieną tokį atvejį.</w:t>
            </w:r>
          </w:p>
          <w:p w14:paraId="40E4E7E2" w14:textId="77777777" w:rsidR="0035092A" w:rsidRPr="00B57F81" w:rsidRDefault="0035092A" w:rsidP="00B57F81">
            <w:pPr>
              <w:ind w:firstLine="21"/>
              <w:jc w:val="both"/>
              <w:rPr>
                <w:rFonts w:ascii="Times New Roman" w:hAnsi="Times New Roman" w:cs="Times New Roman"/>
                <w:sz w:val="24"/>
                <w:szCs w:val="24"/>
              </w:rPr>
            </w:pPr>
            <w:r w:rsidRPr="00B57F81">
              <w:rPr>
                <w:rFonts w:ascii="Times New Roman" w:hAnsi="Times New Roman" w:cs="Times New Roman"/>
                <w:color w:val="000000"/>
                <w:kern w:val="2"/>
                <w:sz w:val="24"/>
                <w:szCs w:val="24"/>
              </w:rPr>
              <w:t xml:space="preserve">9.2.2. Tiekėjas privalo sumokėti Pirkėjui netesybas per 20 </w:t>
            </w:r>
            <w:r w:rsidRPr="00B57F81">
              <w:rPr>
                <w:rFonts w:ascii="Times New Roman" w:hAnsi="Times New Roman" w:cs="Times New Roman"/>
                <w:kern w:val="2"/>
                <w:sz w:val="24"/>
                <w:szCs w:val="24"/>
              </w:rPr>
              <w:t xml:space="preserve">(dvidešimt) </w:t>
            </w:r>
            <w:r w:rsidRPr="00B57F81">
              <w:rPr>
                <w:rFonts w:ascii="Times New Roman" w:hAnsi="Times New Roman" w:cs="Times New Roman"/>
                <w:color w:val="000000"/>
                <w:kern w:val="2"/>
                <w:sz w:val="24"/>
                <w:szCs w:val="24"/>
              </w:rPr>
              <w:t xml:space="preserve">dienų nuo Pirkėjo pareikalavimo, jeigu netesybų suma nėra </w:t>
            </w:r>
            <w:r w:rsidRPr="00B57F81">
              <w:rPr>
                <w:rFonts w:ascii="Times New Roman" w:hAnsi="Times New Roman" w:cs="Times New Roman"/>
                <w:sz w:val="24"/>
                <w:szCs w:val="24"/>
              </w:rPr>
              <w:t>išskaitoma iš Tiekėjui mokėtinos sumos.</w:t>
            </w:r>
          </w:p>
          <w:p w14:paraId="31F20231" w14:textId="5DB39222" w:rsidR="0035092A" w:rsidRPr="00B57F81" w:rsidRDefault="0035092A">
            <w:pPr>
              <w:ind w:firstLine="0"/>
              <w:jc w:val="both"/>
              <w:rPr>
                <w:rFonts w:ascii="Times New Roman" w:hAnsi="Times New Roman" w:cs="Times New Roman"/>
                <w:sz w:val="24"/>
                <w:szCs w:val="24"/>
                <w:lang w:eastAsia="en-US"/>
              </w:rPr>
            </w:pPr>
            <w:r w:rsidRPr="00B57F81">
              <w:rPr>
                <w:rFonts w:ascii="Times New Roman" w:hAnsi="Times New Roman" w:cs="Times New Roman"/>
                <w:sz w:val="24"/>
                <w:szCs w:val="24"/>
              </w:rPr>
              <w:t xml:space="preserve">9.2.3. </w:t>
            </w:r>
            <w:r w:rsidRPr="00B57F81">
              <w:rPr>
                <w:rFonts w:ascii="Times New Roman" w:eastAsia="Helvetica Neue UltraLight" w:hAnsi="Times New Roman" w:cs="Times New Roman"/>
                <w:sz w:val="24"/>
                <w:szCs w:val="24"/>
                <w:lang w:eastAsia="zh-CN"/>
              </w:rPr>
              <w:t>Pirkėjas neatlygina tokių Tiekėjo patirtų nuostolių, kurie atsirado, jei Tiekėjas moka draudimo išmoką, kompensuoja sveikatos priežiūros įstaigų pateiktas sąskaitas ar Apdraustojo patirtas išlaidas už paslaugas, suteiktas po dienos, kai Pirkėjas raštu pateikė prašymą nutraukti draudimo apsaugą konkretiems Apdraustiesiems.</w:t>
            </w:r>
          </w:p>
        </w:tc>
      </w:tr>
      <w:tr w:rsidR="0035092A" w:rsidRPr="00B57F81" w14:paraId="23229DCE" w14:textId="77777777" w:rsidTr="006C38A4">
        <w:trPr>
          <w:trHeight w:val="300"/>
        </w:trPr>
        <w:tc>
          <w:tcPr>
            <w:tcW w:w="3127" w:type="dxa"/>
            <w:gridSpan w:val="2"/>
          </w:tcPr>
          <w:p w14:paraId="509AEB9F"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9.3. Tiekėjui/Pirkėjui taikoma bauda nutraukus Sutartį dėl esminio Sutarties pažeidimo ar nepagrįstai nutraukus Sutarties vykdymą ne Sutartyje nustatyta tvarka</w:t>
            </w:r>
          </w:p>
        </w:tc>
        <w:tc>
          <w:tcPr>
            <w:tcW w:w="6510" w:type="dxa"/>
            <w:gridSpan w:val="2"/>
          </w:tcPr>
          <w:p w14:paraId="624E10DF" w14:textId="38661A2E"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nurodytos Specialiųjų sąlygų 5.2 p</w:t>
            </w:r>
            <w:r w:rsidR="00D90CB1" w:rsidRPr="00B57F81">
              <w:rPr>
                <w:rFonts w:ascii="Times New Roman" w:hAnsi="Times New Roman" w:cs="Times New Roman"/>
                <w:kern w:val="2"/>
                <w:sz w:val="24"/>
                <w:szCs w:val="24"/>
                <w:lang w:eastAsia="en-US"/>
              </w:rPr>
              <w:t>ap</w:t>
            </w:r>
            <w:r w:rsidRPr="00B57F81">
              <w:rPr>
                <w:rFonts w:ascii="Times New Roman" w:hAnsi="Times New Roman" w:cs="Times New Roman"/>
                <w:kern w:val="2"/>
                <w:sz w:val="24"/>
                <w:szCs w:val="24"/>
                <w:lang w:eastAsia="en-US"/>
              </w:rPr>
              <w:t>unkt</w:t>
            </w:r>
            <w:r w:rsidR="00D90CB1" w:rsidRPr="00B57F81">
              <w:rPr>
                <w:rFonts w:ascii="Times New Roman" w:hAnsi="Times New Roman" w:cs="Times New Roman"/>
                <w:kern w:val="2"/>
                <w:sz w:val="24"/>
                <w:szCs w:val="24"/>
                <w:lang w:eastAsia="en-US"/>
              </w:rPr>
              <w:t>yj</w:t>
            </w:r>
            <w:r w:rsidRPr="00B57F81">
              <w:rPr>
                <w:rFonts w:ascii="Times New Roman" w:hAnsi="Times New Roman" w:cs="Times New Roman"/>
                <w:kern w:val="2"/>
                <w:sz w:val="24"/>
                <w:szCs w:val="24"/>
                <w:lang w:eastAsia="en-US"/>
              </w:rPr>
              <w:t>e.</w:t>
            </w:r>
          </w:p>
          <w:p w14:paraId="4D3FC984" w14:textId="036FCA11" w:rsidR="0035092A" w:rsidRPr="00B57F81" w:rsidRDefault="0035092A">
            <w:pPr>
              <w:ind w:firstLine="0"/>
              <w:jc w:val="both"/>
              <w:rPr>
                <w:rFonts w:ascii="Times New Roman" w:hAnsi="Times New Roman" w:cs="Times New Roman"/>
                <w:kern w:val="2"/>
                <w:sz w:val="24"/>
                <w:szCs w:val="24"/>
                <w:lang w:eastAsia="en-US"/>
              </w:rPr>
            </w:pPr>
          </w:p>
        </w:tc>
      </w:tr>
      <w:tr w:rsidR="0035092A" w:rsidRPr="00B57F81" w14:paraId="1AEE8069" w14:textId="77777777" w:rsidTr="006C38A4">
        <w:trPr>
          <w:trHeight w:val="300"/>
        </w:trPr>
        <w:tc>
          <w:tcPr>
            <w:tcW w:w="3127" w:type="dxa"/>
            <w:gridSpan w:val="2"/>
          </w:tcPr>
          <w:p w14:paraId="020C9AF1"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8A0BE62" w14:textId="77777777" w:rsidR="0035092A" w:rsidRPr="00B57F81" w:rsidRDefault="0035092A">
            <w:pPr>
              <w:ind w:firstLine="0"/>
              <w:jc w:val="both"/>
              <w:rPr>
                <w:rFonts w:ascii="Times New Roman" w:hAnsi="Times New Roman" w:cs="Times New Roman"/>
                <w:color w:val="000000"/>
                <w:kern w:val="2"/>
                <w:sz w:val="24"/>
                <w:szCs w:val="24"/>
                <w:lang w:eastAsia="en-US"/>
              </w:rPr>
            </w:pPr>
            <w:r w:rsidRPr="00B57F81">
              <w:rPr>
                <w:rFonts w:ascii="Times New Roman" w:hAnsi="Times New Roman" w:cs="Times New Roman"/>
                <w:color w:val="000000"/>
                <w:kern w:val="2"/>
                <w:sz w:val="24"/>
                <w:szCs w:val="24"/>
                <w:lang w:eastAsia="en-US"/>
              </w:rPr>
              <w:t>Netaikoma</w:t>
            </w:r>
          </w:p>
          <w:p w14:paraId="39E82C0B" w14:textId="77777777" w:rsidR="0035092A" w:rsidRPr="00B57F81" w:rsidRDefault="0035092A">
            <w:pPr>
              <w:ind w:firstLine="0"/>
              <w:jc w:val="both"/>
              <w:rPr>
                <w:rFonts w:ascii="Times New Roman" w:hAnsi="Times New Roman" w:cs="Times New Roman"/>
                <w:kern w:val="2"/>
                <w:sz w:val="24"/>
                <w:szCs w:val="24"/>
                <w:lang w:eastAsia="en-US"/>
              </w:rPr>
            </w:pPr>
          </w:p>
        </w:tc>
      </w:tr>
      <w:tr w:rsidR="0035092A" w:rsidRPr="00B57F81" w14:paraId="204C6CFD" w14:textId="77777777" w:rsidTr="006C38A4">
        <w:trPr>
          <w:trHeight w:val="300"/>
        </w:trPr>
        <w:tc>
          <w:tcPr>
            <w:tcW w:w="3127" w:type="dxa"/>
            <w:gridSpan w:val="2"/>
          </w:tcPr>
          <w:p w14:paraId="4AC0EA86"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65F2013A" w14:textId="77777777" w:rsidR="0035092A" w:rsidRPr="00B57F81" w:rsidRDefault="0035092A">
            <w:pPr>
              <w:ind w:firstLine="0"/>
              <w:jc w:val="both"/>
              <w:rPr>
                <w:rFonts w:ascii="Times New Roman" w:hAnsi="Times New Roman" w:cs="Times New Roman"/>
                <w:color w:val="000000"/>
                <w:kern w:val="2"/>
                <w:sz w:val="24"/>
                <w:szCs w:val="24"/>
                <w:lang w:eastAsia="en-US"/>
              </w:rPr>
            </w:pPr>
            <w:r w:rsidRPr="00B57F81">
              <w:rPr>
                <w:rFonts w:ascii="Times New Roman" w:hAnsi="Times New Roman" w:cs="Times New Roman"/>
                <w:color w:val="000000"/>
                <w:kern w:val="2"/>
                <w:sz w:val="24"/>
                <w:szCs w:val="24"/>
                <w:lang w:eastAsia="en-US"/>
              </w:rPr>
              <w:t>Netaikoma</w:t>
            </w:r>
          </w:p>
          <w:p w14:paraId="5229952B" w14:textId="27E5787A" w:rsidR="0035092A" w:rsidRPr="00B57F81" w:rsidRDefault="0035092A">
            <w:pPr>
              <w:ind w:firstLine="0"/>
              <w:jc w:val="both"/>
              <w:rPr>
                <w:rFonts w:ascii="Times New Roman" w:hAnsi="Times New Roman" w:cs="Times New Roman"/>
                <w:color w:val="4472C4"/>
                <w:kern w:val="2"/>
                <w:sz w:val="24"/>
                <w:szCs w:val="24"/>
                <w:lang w:eastAsia="en-US"/>
              </w:rPr>
            </w:pPr>
          </w:p>
        </w:tc>
      </w:tr>
      <w:tr w:rsidR="0035092A" w:rsidRPr="00B57F81" w14:paraId="632ED338" w14:textId="77777777" w:rsidTr="006C38A4">
        <w:trPr>
          <w:trHeight w:val="300"/>
        </w:trPr>
        <w:tc>
          <w:tcPr>
            <w:tcW w:w="3127" w:type="dxa"/>
            <w:gridSpan w:val="2"/>
          </w:tcPr>
          <w:p w14:paraId="2EFDDBA3"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5BDFB8C1" w14:textId="35B51271" w:rsidR="0035092A" w:rsidRPr="00B57F81" w:rsidRDefault="008B54E8">
            <w:pPr>
              <w:ind w:firstLine="0"/>
              <w:jc w:val="both"/>
              <w:rPr>
                <w:rFonts w:ascii="Times New Roman" w:hAnsi="Times New Roman" w:cs="Times New Roman"/>
                <w:kern w:val="2"/>
                <w:sz w:val="24"/>
                <w:szCs w:val="24"/>
                <w:lang w:eastAsia="en-US"/>
              </w:rPr>
            </w:pPr>
            <w:r w:rsidRPr="00B57F81">
              <w:rPr>
                <w:rFonts w:ascii="Times New Roman" w:hAnsi="Times New Roman" w:cs="Times New Roman"/>
                <w:sz w:val="24"/>
                <w:szCs w:val="24"/>
              </w:rPr>
              <w:t xml:space="preserve">9.6.1. </w:t>
            </w:r>
            <w:r w:rsidR="0035092A" w:rsidRPr="00B57F81">
              <w:rPr>
                <w:rFonts w:ascii="Times New Roman" w:hAnsi="Times New Roman" w:cs="Times New Roman"/>
                <w:sz w:val="24"/>
                <w:szCs w:val="24"/>
              </w:rPr>
              <w:t>Tiekėjas, neleistinai panaudojęs ar neteisėtai atskleidęs, ar praradęs jam patikėtą bet kokią konfidencialią informaciją, moka Pirkėjui 3000,00 Eur (trys tūkstančiai) dydžio baudą ir atlygina visus Pirkėjo patirtus tiesioginius nuostolius, žalą bei išlaidas, kurias Pirkėjas patiria dėl neleistino konfidencialios informacijos naudojimo ar atskleidimo. Šio punkto nuostatos taikomos ir netinkamo asmens duomenų tvarkymo atveju. Tiekėjas atlygina visus Pirkėjo patirtus nuostolius, įskaitant, bet neapsiribojant nuostoliais, susijusiais su valstybės institucijų paskirtomis baudomis.</w:t>
            </w:r>
          </w:p>
          <w:p w14:paraId="441B378C" w14:textId="1ACF0AB3" w:rsidR="0035092A" w:rsidRPr="00B57F81" w:rsidRDefault="0035092A">
            <w:pPr>
              <w:ind w:firstLine="0"/>
              <w:jc w:val="both"/>
              <w:rPr>
                <w:rFonts w:ascii="Times New Roman" w:hAnsi="Times New Roman" w:cs="Times New Roman"/>
                <w:color w:val="4472C4"/>
                <w:kern w:val="2"/>
                <w:sz w:val="24"/>
                <w:szCs w:val="24"/>
                <w:lang w:eastAsia="en-US"/>
              </w:rPr>
            </w:pPr>
          </w:p>
        </w:tc>
      </w:tr>
      <w:tr w:rsidR="0035092A" w:rsidRPr="00B57F81" w14:paraId="2FA753D0" w14:textId="77777777" w:rsidTr="006C38A4">
        <w:trPr>
          <w:trHeight w:val="300"/>
        </w:trPr>
        <w:tc>
          <w:tcPr>
            <w:tcW w:w="3127" w:type="dxa"/>
            <w:gridSpan w:val="2"/>
          </w:tcPr>
          <w:p w14:paraId="1669F1A0"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9.7. Tiekėjui taikomos netesybos dėl pirkimo dokumentuose nustatytų </w:t>
            </w:r>
            <w:r w:rsidRPr="00B57F81">
              <w:rPr>
                <w:rFonts w:ascii="Times New Roman" w:hAnsi="Times New Roman" w:cs="Times New Roman"/>
                <w:b/>
                <w:kern w:val="2"/>
                <w:sz w:val="24"/>
                <w:szCs w:val="24"/>
                <w:lang w:eastAsia="en-US"/>
              </w:rPr>
              <w:lastRenderedPageBreak/>
              <w:t xml:space="preserve">kokybinių kriterijų </w:t>
            </w:r>
            <w:proofErr w:type="spellStart"/>
            <w:r w:rsidRPr="00B57F81">
              <w:rPr>
                <w:rFonts w:ascii="Times New Roman" w:hAnsi="Times New Roman" w:cs="Times New Roman"/>
                <w:b/>
                <w:kern w:val="2"/>
                <w:sz w:val="24"/>
                <w:szCs w:val="24"/>
                <w:lang w:eastAsia="en-US"/>
              </w:rPr>
              <w:t>nepasiekimo</w:t>
            </w:r>
            <w:proofErr w:type="spellEnd"/>
            <w:r w:rsidRPr="00B57F81">
              <w:rPr>
                <w:rFonts w:ascii="Times New Roman" w:hAnsi="Times New Roman" w:cs="Times New Roman"/>
                <w:b/>
                <w:kern w:val="2"/>
                <w:sz w:val="24"/>
                <w:szCs w:val="24"/>
                <w:lang w:eastAsia="en-US"/>
              </w:rPr>
              <w:t xml:space="preserve"> Sutarties vykdymo metu</w:t>
            </w:r>
          </w:p>
        </w:tc>
        <w:tc>
          <w:tcPr>
            <w:tcW w:w="6510" w:type="dxa"/>
            <w:gridSpan w:val="2"/>
          </w:tcPr>
          <w:p w14:paraId="79673846" w14:textId="1CFBBA72" w:rsidR="0035092A" w:rsidRPr="00B57F81" w:rsidRDefault="0035092A">
            <w:pPr>
              <w:ind w:firstLine="0"/>
              <w:jc w:val="both"/>
              <w:rPr>
                <w:rFonts w:ascii="Times New Roman" w:hAnsi="Times New Roman" w:cs="Times New Roman"/>
                <w:color w:val="4472C4"/>
                <w:kern w:val="2"/>
                <w:sz w:val="24"/>
                <w:szCs w:val="24"/>
                <w:lang w:eastAsia="en-US"/>
              </w:rPr>
            </w:pPr>
            <w:r w:rsidRPr="00B57F81">
              <w:rPr>
                <w:rFonts w:ascii="Times New Roman" w:hAnsi="Times New Roman" w:cs="Times New Roman"/>
                <w:sz w:val="24"/>
                <w:szCs w:val="24"/>
                <w:lang w:eastAsia="en-US"/>
              </w:rPr>
              <w:lastRenderedPageBreak/>
              <w:t xml:space="preserve">Netaikoma </w:t>
            </w:r>
          </w:p>
          <w:p w14:paraId="3E8C83C1" w14:textId="79EAAB62" w:rsidR="0035092A" w:rsidRPr="00B57F81" w:rsidRDefault="0035092A">
            <w:pPr>
              <w:ind w:firstLine="0"/>
              <w:jc w:val="both"/>
              <w:rPr>
                <w:rFonts w:ascii="Times New Roman" w:hAnsi="Times New Roman" w:cs="Times New Roman"/>
                <w:color w:val="4472C4"/>
                <w:kern w:val="2"/>
                <w:sz w:val="24"/>
                <w:szCs w:val="24"/>
                <w:lang w:eastAsia="en-US"/>
              </w:rPr>
            </w:pPr>
          </w:p>
        </w:tc>
      </w:tr>
      <w:tr w:rsidR="0035092A" w:rsidRPr="00B57F81" w14:paraId="6194A919" w14:textId="77777777" w:rsidTr="006C38A4">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1471E17"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9.8. Tiekėjui taikomos netesybos dėl Sutarties įvykdymo užtikrinimo </w:t>
            </w:r>
            <w:r w:rsidRPr="00B57F81">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05A35CA" w14:textId="77777777" w:rsidR="0035092A" w:rsidRPr="00B57F81" w:rsidRDefault="0035092A">
            <w:pPr>
              <w:ind w:firstLine="0"/>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p w14:paraId="04AC5063" w14:textId="71EE4862" w:rsidR="0035092A" w:rsidRPr="00B57F81" w:rsidRDefault="0035092A">
            <w:pPr>
              <w:ind w:firstLine="0"/>
              <w:jc w:val="both"/>
              <w:rPr>
                <w:rFonts w:ascii="Times New Roman" w:hAnsi="Times New Roman" w:cs="Times New Roman"/>
                <w:color w:val="FF0000"/>
                <w:kern w:val="2"/>
                <w:sz w:val="24"/>
                <w:szCs w:val="24"/>
                <w:lang w:eastAsia="en-US"/>
              </w:rPr>
            </w:pPr>
          </w:p>
        </w:tc>
      </w:tr>
      <w:tr w:rsidR="0035092A" w:rsidRPr="00B57F81" w14:paraId="4FC9AF8D" w14:textId="77777777" w:rsidTr="006C38A4">
        <w:trPr>
          <w:trHeight w:val="300"/>
        </w:trPr>
        <w:tc>
          <w:tcPr>
            <w:tcW w:w="3127" w:type="dxa"/>
            <w:gridSpan w:val="2"/>
          </w:tcPr>
          <w:p w14:paraId="1F281AB2" w14:textId="77777777" w:rsidR="0035092A" w:rsidRPr="00B57F81" w:rsidRDefault="0035092A">
            <w:pPr>
              <w:ind w:firstLine="0"/>
              <w:jc w:val="both"/>
              <w:rPr>
                <w:rFonts w:ascii="Times New Roman" w:hAnsi="Times New Roman" w:cs="Times New Roman"/>
                <w:b/>
                <w:bCs/>
                <w:kern w:val="2"/>
                <w:sz w:val="24"/>
                <w:szCs w:val="24"/>
                <w:lang w:eastAsia="en-US"/>
              </w:rPr>
            </w:pPr>
            <w:r w:rsidRPr="00B57F81">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6094E6BE"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p w14:paraId="2FA7B4A3" w14:textId="77777777" w:rsidR="0035092A" w:rsidRPr="00B57F81" w:rsidRDefault="0035092A">
            <w:pPr>
              <w:ind w:firstLine="0"/>
              <w:jc w:val="both"/>
              <w:rPr>
                <w:rFonts w:ascii="Times New Roman" w:hAnsi="Times New Roman" w:cs="Times New Roman"/>
                <w:color w:val="4472C4"/>
                <w:kern w:val="2"/>
                <w:sz w:val="24"/>
                <w:szCs w:val="24"/>
                <w:lang w:eastAsia="en-US"/>
              </w:rPr>
            </w:pPr>
          </w:p>
        </w:tc>
      </w:tr>
      <w:tr w:rsidR="0035092A" w:rsidRPr="00B57F81" w14:paraId="30A325E2" w14:textId="77777777" w:rsidTr="006C38A4">
        <w:trPr>
          <w:trHeight w:val="300"/>
        </w:trPr>
        <w:tc>
          <w:tcPr>
            <w:tcW w:w="3127" w:type="dxa"/>
            <w:gridSpan w:val="2"/>
          </w:tcPr>
          <w:p w14:paraId="07608201" w14:textId="77777777" w:rsidR="0035092A" w:rsidRPr="00B57F81" w:rsidRDefault="0035092A">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9.10. Kitos netesybos</w:t>
            </w:r>
          </w:p>
        </w:tc>
        <w:tc>
          <w:tcPr>
            <w:tcW w:w="6510" w:type="dxa"/>
            <w:gridSpan w:val="2"/>
          </w:tcPr>
          <w:p w14:paraId="2E3E1145" w14:textId="6716CE34"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sz w:val="24"/>
                <w:szCs w:val="24"/>
                <w:lang w:eastAsia="en-US"/>
              </w:rPr>
              <w:t>Netaikoma</w:t>
            </w:r>
          </w:p>
          <w:p w14:paraId="1E29475B" w14:textId="47372696" w:rsidR="0035092A" w:rsidRPr="00B57F81" w:rsidRDefault="0035092A">
            <w:pPr>
              <w:ind w:firstLine="0"/>
              <w:jc w:val="both"/>
              <w:rPr>
                <w:rFonts w:ascii="Times New Roman" w:hAnsi="Times New Roman" w:cs="Times New Roman"/>
                <w:strike/>
                <w:color w:val="4472C4"/>
                <w:kern w:val="2"/>
                <w:sz w:val="24"/>
                <w:szCs w:val="24"/>
                <w:lang w:eastAsia="en-US"/>
              </w:rPr>
            </w:pPr>
          </w:p>
        </w:tc>
      </w:tr>
      <w:tr w:rsidR="0035092A" w:rsidRPr="00B57F81" w14:paraId="23D7041A" w14:textId="77777777" w:rsidTr="006C38A4">
        <w:trPr>
          <w:trHeight w:val="300"/>
        </w:trPr>
        <w:tc>
          <w:tcPr>
            <w:tcW w:w="9637" w:type="dxa"/>
            <w:gridSpan w:val="4"/>
          </w:tcPr>
          <w:p w14:paraId="7DF10EF0" w14:textId="77777777" w:rsidR="0035092A" w:rsidRPr="00B57F81" w:rsidRDefault="0035092A">
            <w:pPr>
              <w:ind w:firstLine="0"/>
              <w:jc w:val="center"/>
              <w:rPr>
                <w:rFonts w:ascii="Times New Roman" w:hAnsi="Times New Roman" w:cs="Times New Roman"/>
                <w:color w:val="4472C4"/>
                <w:kern w:val="2"/>
                <w:sz w:val="24"/>
                <w:szCs w:val="24"/>
                <w:lang w:eastAsia="en-US"/>
              </w:rPr>
            </w:pPr>
            <w:r w:rsidRPr="00B57F81">
              <w:rPr>
                <w:rFonts w:ascii="Times New Roman" w:hAnsi="Times New Roman" w:cs="Times New Roman"/>
                <w:b/>
                <w:kern w:val="2"/>
                <w:sz w:val="24"/>
                <w:szCs w:val="24"/>
                <w:lang w:eastAsia="en-US"/>
              </w:rPr>
              <w:t>10. ESMINĖS SUTARTIES SĄLYGOS</w:t>
            </w:r>
          </w:p>
        </w:tc>
      </w:tr>
      <w:tr w:rsidR="0035092A" w:rsidRPr="00B57F81" w14:paraId="47FDB42B" w14:textId="77777777" w:rsidTr="006C38A4">
        <w:trPr>
          <w:trHeight w:val="300"/>
        </w:trPr>
        <w:tc>
          <w:tcPr>
            <w:tcW w:w="3127" w:type="dxa"/>
            <w:gridSpan w:val="2"/>
          </w:tcPr>
          <w:p w14:paraId="0AC5171D"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10.1. Esminės Sutarties sąlygos</w:t>
            </w:r>
          </w:p>
        </w:tc>
        <w:tc>
          <w:tcPr>
            <w:tcW w:w="6510" w:type="dxa"/>
            <w:gridSpan w:val="2"/>
          </w:tcPr>
          <w:p w14:paraId="1A922F4E" w14:textId="11ECF8B5"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10.1.1. jeigu Tiekėjas nepagrįstai siekia padidinti Sutarties kainą, išskyrus Sutartyje nurodytais Sutarties kainų peržiūros ir VPĮ nustatytais atvejais, ir nevykdo prisiimtų įsipareigojimų už Sutartyje nustatytą Sutarties kainą</w:t>
            </w:r>
            <w:r w:rsidR="00C5158F" w:rsidRPr="00B57F81">
              <w:rPr>
                <w:rFonts w:ascii="Times New Roman" w:hAnsi="Times New Roman" w:cs="Times New Roman"/>
                <w:kern w:val="2"/>
                <w:sz w:val="24"/>
                <w:szCs w:val="24"/>
                <w:lang w:eastAsia="en-US"/>
              </w:rPr>
              <w:t>/įkainius</w:t>
            </w:r>
            <w:r w:rsidRPr="00B57F81">
              <w:rPr>
                <w:rFonts w:ascii="Times New Roman" w:hAnsi="Times New Roman" w:cs="Times New Roman"/>
                <w:kern w:val="2"/>
                <w:sz w:val="24"/>
                <w:szCs w:val="24"/>
                <w:lang w:eastAsia="en-US"/>
              </w:rPr>
              <w:t>;</w:t>
            </w:r>
          </w:p>
          <w:p w14:paraId="6C59398D" w14:textId="5E33B9EB"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10.1.2. jeigu paaiškėja, kad Tiekėjas nevykdo įsipareigojimų, kurie pasiūlymų vertinimo metu Pirkimo dokumentuose buvo nustatyti kaip pasiūlymų vertinimo kriterijai ir už kuriuos Tiekėjui buvo skiriami balai, kai pasiūlymas vertintas pagal kainos/sąnaudų ir kokybės santykį;</w:t>
            </w:r>
          </w:p>
          <w:p w14:paraId="1BB43812" w14:textId="676087E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10.1.3. Tiekėjas pažeidžia šios Sutarties nuostatas, reglamentuojančias konkurenciją, intelektinės nuosavybės ar konfidencialios informacijos valdymą;</w:t>
            </w:r>
          </w:p>
          <w:p w14:paraId="51DD4BE1" w14:textId="278EBA18"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10.1.4. paaiškėjo Viešųjų pirkimų įstatymo 45 straipsnio 2</w:t>
            </w:r>
            <w:r w:rsidRPr="00B57F81">
              <w:rPr>
                <w:rFonts w:ascii="Times New Roman" w:hAnsi="Times New Roman" w:cs="Times New Roman"/>
                <w:kern w:val="2"/>
                <w:sz w:val="24"/>
                <w:szCs w:val="24"/>
                <w:vertAlign w:val="superscript"/>
                <w:lang w:eastAsia="en-US"/>
              </w:rPr>
              <w:t>1</w:t>
            </w:r>
            <w:r w:rsidRPr="00B57F81">
              <w:rPr>
                <w:rFonts w:ascii="Times New Roman" w:hAnsi="Times New Roman" w:cs="Times New Roman"/>
                <w:kern w:val="2"/>
                <w:sz w:val="24"/>
                <w:szCs w:val="24"/>
                <w:lang w:eastAsia="en-US"/>
              </w:rPr>
              <w:t xml:space="preserve"> dalyje nurodytos aplinkybės;</w:t>
            </w:r>
          </w:p>
          <w:p w14:paraId="31B4D2AD" w14:textId="1105C631"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10.1.5. Sąlygos, kurios esminėmis nurodytos (įvardintos) šioje Sutartyje;</w:t>
            </w:r>
          </w:p>
          <w:p w14:paraId="58D9946C" w14:textId="4BA6F2C3"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10.1.6. Tiekėjas</w:t>
            </w:r>
            <w:r w:rsidRPr="00B57F81">
              <w:rPr>
                <w:rFonts w:ascii="Times New Roman" w:hAnsi="Times New Roman" w:cs="Times New Roman"/>
                <w:color w:val="000000" w:themeColor="text1"/>
                <w:sz w:val="24"/>
                <w:szCs w:val="24"/>
              </w:rPr>
              <w:t xml:space="preserve"> </w:t>
            </w:r>
            <w:r w:rsidRPr="00B57F81">
              <w:rPr>
                <w:rFonts w:ascii="Times New Roman" w:hAnsi="Times New Roman" w:cs="Times New Roman"/>
                <w:kern w:val="2"/>
                <w:sz w:val="24"/>
                <w:szCs w:val="24"/>
                <w:lang w:eastAsia="en-US"/>
              </w:rPr>
              <w:t>įsipareigoja:</w:t>
            </w:r>
          </w:p>
          <w:p w14:paraId="50928A09" w14:textId="6E29CD3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10.1.6.1. pateiki Pirkėjui Sutarties ir jos priedų sąlygas atitinkantį draudimo polisą per 7 (septynias) dienas nuo Sutarties įsigaliojimo dienos.  </w:t>
            </w:r>
          </w:p>
          <w:p w14:paraId="20C64CDE" w14:textId="62A10C11"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10.1.6.2. Tiekėjas privalo užtikrinti, kad jis pats bei jo subtiekėjai turi visas licencijas, leidimus, taip pat visą reikiamą kompetenciją įsipareigojimams, numatytiems šioje Sutartyje, vykdyti.</w:t>
            </w:r>
          </w:p>
          <w:p w14:paraId="727FB311" w14:textId="065C5F7F"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10.1.6.3. Paslaugas teikti pagal Sutarties, jos priedų sąlygas ir Pirkėjo teisėtus nurodymus, veikiant sąžiningai ir protingai, kad tai labiausiai atitiktų Pirkėjo interesus;</w:t>
            </w:r>
          </w:p>
          <w:p w14:paraId="28058BE3" w14:textId="3B8750AF" w:rsidR="0035092A" w:rsidRPr="00B57F81" w:rsidRDefault="0035092A">
            <w:pPr>
              <w:pStyle w:val="Sraopastraipa"/>
              <w:numPr>
                <w:ilvl w:val="0"/>
                <w:numId w:val="0"/>
              </w:numPr>
              <w:pBdr>
                <w:top w:val="nil"/>
                <w:left w:val="nil"/>
                <w:bottom w:val="nil"/>
                <w:right w:val="nil"/>
                <w:between w:val="nil"/>
                <w:bar w:val="nil"/>
              </w:pBdr>
              <w:tabs>
                <w:tab w:val="left" w:pos="426"/>
                <w:tab w:val="left" w:pos="851"/>
              </w:tabs>
              <w:spacing w:before="0" w:after="0"/>
              <w:ind w:right="141"/>
              <w:rPr>
                <w:rFonts w:ascii="Times New Roman" w:hAnsi="Times New Roman"/>
                <w:kern w:val="2"/>
                <w:sz w:val="24"/>
                <w:lang w:val="lt-LT"/>
              </w:rPr>
            </w:pPr>
            <w:r w:rsidRPr="00B57F81">
              <w:rPr>
                <w:rFonts w:ascii="Times New Roman" w:hAnsi="Times New Roman"/>
                <w:kern w:val="2"/>
                <w:sz w:val="24"/>
                <w:lang w:val="lt-LT"/>
              </w:rPr>
              <w:t>10.1.6.4. ne vėliau kaip per 7 (septynias) dienas nuo draudimo sutarties sudarymo pateikti savo partnerių, su kuriais yra sudaręs bendradarbiavimo sutartis, sąrašą;</w:t>
            </w:r>
          </w:p>
          <w:p w14:paraId="22D6FA43" w14:textId="4003CFF1" w:rsidR="0035092A" w:rsidRPr="00B57F81" w:rsidRDefault="0035092A">
            <w:pPr>
              <w:pBdr>
                <w:top w:val="nil"/>
                <w:left w:val="nil"/>
                <w:bottom w:val="nil"/>
                <w:right w:val="nil"/>
                <w:between w:val="nil"/>
                <w:bar w:val="nil"/>
              </w:pBdr>
              <w:tabs>
                <w:tab w:val="left" w:pos="426"/>
              </w:tabs>
              <w:ind w:right="141"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10.1.6.5. užtikrinti, kad Pirkėjo darbuotojai (apdraustieji) turėtų teisę laisvai pasirinkti gydymo įstaigas, vaistines, optikas ir kitas </w:t>
            </w:r>
            <w:r w:rsidRPr="00B57F81">
              <w:rPr>
                <w:rFonts w:ascii="Times New Roman" w:hAnsi="Times New Roman" w:cs="Times New Roman"/>
                <w:kern w:val="2"/>
                <w:sz w:val="24"/>
                <w:szCs w:val="24"/>
                <w:lang w:eastAsia="en-US"/>
              </w:rPr>
              <w:lastRenderedPageBreak/>
              <w:t>įstaigas, t. y. užtikrinti, kad apdraustieji turėtų teisę kreiptis tiek į Tiekėjo partnerius, tiek ir į kitas įstaigas, kurios turi licenciją sveikatos priežiūros / sveikatingumo paslaugų veiklai, neatsižvelgiant į tai, kad Tiekėjas nėra sudaręs bendradarbiavimo sutarties su šiais asmenimis.</w:t>
            </w:r>
          </w:p>
          <w:p w14:paraId="2C4B96EF" w14:textId="6BE9D2C2" w:rsidR="0035092A" w:rsidRPr="00B57F81" w:rsidRDefault="0035092A">
            <w:pPr>
              <w:pBdr>
                <w:top w:val="nil"/>
                <w:left w:val="nil"/>
                <w:bottom w:val="nil"/>
                <w:right w:val="nil"/>
                <w:between w:val="nil"/>
                <w:bar w:val="nil"/>
              </w:pBdr>
              <w:tabs>
                <w:tab w:val="left" w:pos="426"/>
              </w:tabs>
              <w:ind w:right="141"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10.1.6.6. draudimo išmokas už sveikatos priežiūros paslaugų teikėjų suteiktas paslaugas apskaičiuoti ir išmoką išmokėti, pagal šių paslaugų teikėjų įkainius;</w:t>
            </w:r>
          </w:p>
          <w:p w14:paraId="6AEA2A4F" w14:textId="64909E2B" w:rsidR="0035092A" w:rsidRPr="00B57F81" w:rsidRDefault="0035092A">
            <w:pPr>
              <w:pBdr>
                <w:top w:val="nil"/>
                <w:left w:val="nil"/>
                <w:bottom w:val="nil"/>
                <w:right w:val="nil"/>
                <w:between w:val="nil"/>
                <w:bar w:val="nil"/>
              </w:pBdr>
              <w:tabs>
                <w:tab w:val="left" w:pos="426"/>
              </w:tabs>
              <w:ind w:right="141"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10.1.6.7. atsitikus įvykiui, kuris buvo pripažintas draudžiamuoju ir apdraustajam už suteiktas sveikatos paslaugas atsiskaičius (apmokėjus) pačiam tiesiogiai sveikatos priežiūros įstaigai, vaistinei, </w:t>
            </w:r>
            <w:proofErr w:type="spellStart"/>
            <w:r w:rsidRPr="00B57F81">
              <w:rPr>
                <w:rFonts w:ascii="Times New Roman" w:hAnsi="Times New Roman" w:cs="Times New Roman"/>
                <w:kern w:val="2"/>
                <w:sz w:val="24"/>
                <w:szCs w:val="24"/>
                <w:lang w:eastAsia="en-US"/>
              </w:rPr>
              <w:t>e.vaistinei</w:t>
            </w:r>
            <w:proofErr w:type="spellEnd"/>
            <w:r w:rsidRPr="00B57F81">
              <w:rPr>
                <w:rFonts w:ascii="Times New Roman" w:hAnsi="Times New Roman" w:cs="Times New Roman"/>
                <w:kern w:val="2"/>
                <w:sz w:val="24"/>
                <w:szCs w:val="24"/>
                <w:lang w:eastAsia="en-US"/>
              </w:rPr>
              <w:t xml:space="preserve">, optikos kabinetui, odontologijos klinikai ir kt. ne draudiko išduota sveikatos draudimo kortele, nepriklausomai nuo to, ar paslaugos buvo suteiktos pas Tiekėjo partnerį, ar ne, išlaidas atlyginti per kiek įmanomai trumpesnį laiką, bet visais atvejais ne vėliau, kaip per Tiekėjo pasiūlyme nurodytą terminą: </w:t>
            </w:r>
            <w:r w:rsidRPr="00B57F81">
              <w:rPr>
                <w:rFonts w:ascii="Times New Roman" w:hAnsi="Times New Roman" w:cs="Times New Roman"/>
                <w:i/>
                <w:iCs/>
                <w:kern w:val="2"/>
                <w:sz w:val="24"/>
                <w:szCs w:val="24"/>
                <w:shd w:val="clear" w:color="auto" w:fill="D9D9D9" w:themeFill="background1" w:themeFillShade="D9"/>
                <w:lang w:eastAsia="en-US"/>
              </w:rPr>
              <w:t>&lt;įrašyti iš pasiūlymo&gt;</w:t>
            </w:r>
            <w:r w:rsidRPr="00B57F81">
              <w:rPr>
                <w:rFonts w:ascii="Times New Roman" w:hAnsi="Times New Roman" w:cs="Times New Roman"/>
                <w:kern w:val="2"/>
                <w:sz w:val="24"/>
                <w:szCs w:val="24"/>
                <w:lang w:eastAsia="en-US"/>
              </w:rPr>
              <w:t>;</w:t>
            </w:r>
          </w:p>
          <w:p w14:paraId="34661096" w14:textId="4B62DDC5" w:rsidR="0035092A" w:rsidRPr="00B57F81" w:rsidRDefault="0035092A">
            <w:pPr>
              <w:pBdr>
                <w:top w:val="nil"/>
                <w:left w:val="nil"/>
                <w:bottom w:val="nil"/>
                <w:right w:val="nil"/>
                <w:between w:val="nil"/>
                <w:bar w:val="nil"/>
              </w:pBdr>
              <w:tabs>
                <w:tab w:val="left" w:pos="426"/>
              </w:tabs>
              <w:ind w:right="141"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10.1.6.8. apdraustajam už suteiktas paslaugas atsiskaičius Tiekėjo išduota sveikatos draudimo kortele, vėliau nustačius, kad taip negalėjo būti, Tiekėjas įsipareigoja nereikalauti grąžinti draudimo išmokos arba keisti programos eilutės iš  kurios buvo nuskaityta draudimo išmoka (pvz. jei sveikatos draudimo kortele pas paslaugos teikėją buvo leista atsiskaityti, lėšas nuskaitant nuo ambulatorinio gydymo programos, tačiau vėliau buvo nustatyta, kad toks atsiskaitymas negalėjo būti vykdomas iš ambulatorinio gydymo programos, o turėjo būti vykdomas iš visų medicinos paslaugų eilutės, Tiekėjas negali keisti nuskaitymo eilutės, reikalauti iš apdraustojo grąžinti lėšas ir (ar) įvykį pripažinti nedraudžiamuoju);</w:t>
            </w:r>
          </w:p>
          <w:p w14:paraId="4A9715F2" w14:textId="5CC27B0C" w:rsidR="0035092A" w:rsidRPr="00B57F81" w:rsidRDefault="0035092A">
            <w:pPr>
              <w:pBdr>
                <w:top w:val="nil"/>
                <w:left w:val="nil"/>
                <w:bottom w:val="nil"/>
                <w:right w:val="nil"/>
                <w:between w:val="nil"/>
                <w:bar w:val="nil"/>
              </w:pBdr>
              <w:tabs>
                <w:tab w:val="left" w:pos="426"/>
              </w:tabs>
              <w:ind w:right="141"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10.1.6.9. sudaryti galimybę apdraustajam pasitikrinti draudimo sumų likučius elektroninėje erdvėje arba elektroniniu paštu, arba telefonu pagal sveikatos draudimo kortelės numerį ar kitą suteiktą identifikavimo kodą;</w:t>
            </w:r>
          </w:p>
          <w:p w14:paraId="2131BB62" w14:textId="58233635" w:rsidR="0035092A" w:rsidRPr="00B57F81" w:rsidRDefault="0035092A">
            <w:pPr>
              <w:pBdr>
                <w:top w:val="nil"/>
                <w:left w:val="nil"/>
                <w:bottom w:val="nil"/>
                <w:right w:val="nil"/>
                <w:between w:val="nil"/>
                <w:bar w:val="nil"/>
              </w:pBdr>
              <w:tabs>
                <w:tab w:val="left" w:pos="426"/>
              </w:tabs>
              <w:ind w:right="141"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10.1.6.10. ne rečiau kaip kartą per ketvirtį, o taip pat atskiru Pirkėjo prašymu - pateikti Pirkėjui detalią nuostolingumo informaciją (draudžiamųjų / nedraudžiamųjų įvykių skaičius, išmokėtų išmokų suma, išmokų pasiskirstymą pagal programas ir paslaugas, sveikatos priežiūros įstaigas, specialistus ir pan.).</w:t>
            </w:r>
          </w:p>
          <w:p w14:paraId="6CE92A03" w14:textId="3E9C3BF2" w:rsidR="0035092A" w:rsidRPr="00B57F81" w:rsidRDefault="0035092A">
            <w:pPr>
              <w:ind w:firstLine="0"/>
              <w:jc w:val="both"/>
              <w:rPr>
                <w:rFonts w:ascii="Times New Roman" w:hAnsi="Times New Roman" w:cs="Times New Roman"/>
                <w:color w:val="0070C0"/>
                <w:kern w:val="2"/>
                <w:sz w:val="24"/>
                <w:szCs w:val="24"/>
                <w:lang w:eastAsia="en-US"/>
              </w:rPr>
            </w:pPr>
          </w:p>
        </w:tc>
      </w:tr>
      <w:tr w:rsidR="0035092A" w:rsidRPr="00B57F81" w14:paraId="399C61E0" w14:textId="77777777" w:rsidTr="006C38A4">
        <w:trPr>
          <w:trHeight w:val="300"/>
        </w:trPr>
        <w:tc>
          <w:tcPr>
            <w:tcW w:w="3127" w:type="dxa"/>
            <w:gridSpan w:val="2"/>
          </w:tcPr>
          <w:p w14:paraId="6AF5BD65"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bCs/>
                <w:sz w:val="24"/>
                <w:szCs w:val="24"/>
                <w:lang w:eastAsia="en-US"/>
              </w:rPr>
              <w:lastRenderedPageBreak/>
              <w:t>10.2. Dideli arba nuolatiniai esminės Sutarties sąlygos vykdymo trūkumai</w:t>
            </w:r>
          </w:p>
        </w:tc>
        <w:tc>
          <w:tcPr>
            <w:tcW w:w="6510" w:type="dxa"/>
            <w:gridSpan w:val="2"/>
          </w:tcPr>
          <w:p w14:paraId="09785E30" w14:textId="58BB4F86" w:rsidR="0035092A" w:rsidRPr="00B57F81" w:rsidRDefault="0035092A">
            <w:pPr>
              <w:ind w:firstLine="0"/>
              <w:jc w:val="both"/>
              <w:rPr>
                <w:rFonts w:ascii="Times New Roman" w:eastAsia="Calibri" w:hAnsi="Times New Roman" w:cs="Times New Roman"/>
                <w:kern w:val="2"/>
                <w:sz w:val="24"/>
                <w:szCs w:val="24"/>
                <w:lang w:eastAsia="en-US"/>
              </w:rPr>
            </w:pPr>
            <w:r w:rsidRPr="00B57F81">
              <w:rPr>
                <w:rFonts w:ascii="Times New Roman" w:hAnsi="Times New Roman" w:cs="Times New Roman"/>
                <w:sz w:val="24"/>
                <w:szCs w:val="24"/>
                <w:lang w:eastAsia="en-US"/>
              </w:rPr>
              <w:t xml:space="preserve">10.2.1. Sutarties 10.1.1. papunkčio atveju nepriklausomai nuo </w:t>
            </w:r>
            <w:r w:rsidRPr="00B57F81">
              <w:rPr>
                <w:rFonts w:ascii="Times New Roman" w:eastAsia="Calibri" w:hAnsi="Times New Roman" w:cs="Times New Roman"/>
                <w:kern w:val="2"/>
                <w:sz w:val="24"/>
                <w:szCs w:val="24"/>
                <w:lang w:eastAsia="en-US"/>
              </w:rPr>
              <w:t>nepagrįstai siekiamos padidinti Sutarties kainos, išskyrus Sutartyje nurodytais Sutarties kainų peržiūros ir VPĮ nustatytais atvejais;</w:t>
            </w:r>
          </w:p>
          <w:p w14:paraId="69C21EB1" w14:textId="3F5656E9" w:rsidR="0035092A" w:rsidRPr="00B57F81" w:rsidRDefault="0035092A">
            <w:pPr>
              <w:ind w:firstLine="0"/>
              <w:jc w:val="both"/>
              <w:rPr>
                <w:rFonts w:ascii="Times New Roman" w:eastAsia="Calibri" w:hAnsi="Times New Roman" w:cs="Times New Roman"/>
                <w:kern w:val="2"/>
                <w:sz w:val="24"/>
                <w:szCs w:val="24"/>
                <w:lang w:eastAsia="en-US"/>
              </w:rPr>
            </w:pPr>
            <w:r w:rsidRPr="00B57F81">
              <w:rPr>
                <w:rFonts w:ascii="Times New Roman" w:eastAsia="Calibri" w:hAnsi="Times New Roman" w:cs="Times New Roman"/>
                <w:kern w:val="2"/>
                <w:sz w:val="24"/>
                <w:szCs w:val="24"/>
                <w:lang w:eastAsia="en-US"/>
              </w:rPr>
              <w:t xml:space="preserve">10.2.2. </w:t>
            </w:r>
            <w:r w:rsidRPr="00B57F81">
              <w:rPr>
                <w:rFonts w:ascii="Times New Roman" w:hAnsi="Times New Roman" w:cs="Times New Roman"/>
                <w:sz w:val="24"/>
                <w:szCs w:val="24"/>
                <w:lang w:eastAsia="en-US"/>
              </w:rPr>
              <w:t xml:space="preserve">Sutarties 10.1.2. papunkčio atveju </w:t>
            </w:r>
            <w:r w:rsidRPr="00B57F81">
              <w:rPr>
                <w:rFonts w:ascii="Times New Roman" w:eastAsia="Calibri" w:hAnsi="Times New Roman" w:cs="Times New Roman"/>
                <w:kern w:val="2"/>
                <w:sz w:val="24"/>
                <w:szCs w:val="24"/>
                <w:lang w:eastAsia="en-US"/>
              </w:rPr>
              <w:t>Tiekėjas per 10 (dešimt) kalendorinių dienų neištaiso pažeidimų;</w:t>
            </w:r>
          </w:p>
          <w:p w14:paraId="5D0EF7B3" w14:textId="17B05EFB" w:rsidR="0035092A" w:rsidRPr="00B57F81" w:rsidRDefault="0035092A">
            <w:pPr>
              <w:ind w:firstLine="0"/>
              <w:jc w:val="both"/>
              <w:rPr>
                <w:rFonts w:ascii="Times New Roman" w:hAnsi="Times New Roman" w:cs="Times New Roman"/>
                <w:sz w:val="24"/>
                <w:szCs w:val="24"/>
                <w:lang w:eastAsia="en-US"/>
              </w:rPr>
            </w:pPr>
            <w:r w:rsidRPr="00B57F81">
              <w:rPr>
                <w:rFonts w:ascii="Times New Roman" w:eastAsia="Calibri" w:hAnsi="Times New Roman" w:cs="Times New Roman"/>
                <w:kern w:val="2"/>
                <w:sz w:val="24"/>
                <w:szCs w:val="24"/>
                <w:lang w:eastAsia="en-US"/>
              </w:rPr>
              <w:t xml:space="preserve">10.2.6. </w:t>
            </w:r>
            <w:r w:rsidRPr="00B57F81">
              <w:rPr>
                <w:rFonts w:ascii="Times New Roman" w:hAnsi="Times New Roman" w:cs="Times New Roman"/>
                <w:sz w:val="24"/>
                <w:szCs w:val="24"/>
                <w:lang w:eastAsia="en-US"/>
              </w:rPr>
              <w:t>Sutarties 10.1.3-10.1.6. papunkčių atveju nustatomas bent vienas pažeidimo faktas per Sutarties galiojimo laikotarpį;</w:t>
            </w:r>
          </w:p>
          <w:p w14:paraId="4484E6F0" w14:textId="0AB47BD3" w:rsidR="0035092A" w:rsidRPr="00B57F81" w:rsidRDefault="0035092A">
            <w:pPr>
              <w:ind w:firstLine="0"/>
              <w:jc w:val="both"/>
              <w:rPr>
                <w:rFonts w:ascii="Times New Roman" w:hAnsi="Times New Roman" w:cs="Times New Roman"/>
                <w:kern w:val="2"/>
                <w:sz w:val="24"/>
                <w:szCs w:val="24"/>
                <w:lang w:eastAsia="en-US"/>
              </w:rPr>
            </w:pPr>
          </w:p>
        </w:tc>
      </w:tr>
      <w:tr w:rsidR="0035092A" w:rsidRPr="00B57F81" w14:paraId="6B700C36" w14:textId="77777777" w:rsidTr="006C38A4">
        <w:trPr>
          <w:trHeight w:val="300"/>
        </w:trPr>
        <w:tc>
          <w:tcPr>
            <w:tcW w:w="9637" w:type="dxa"/>
            <w:gridSpan w:val="4"/>
          </w:tcPr>
          <w:p w14:paraId="3F639C4D"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11. SUTARTIES GALIOJIMAS IR KEITIMAS</w:t>
            </w:r>
          </w:p>
        </w:tc>
      </w:tr>
      <w:tr w:rsidR="0035092A" w:rsidRPr="00B57F81" w14:paraId="711BDA3E" w14:textId="77777777" w:rsidTr="006C38A4">
        <w:trPr>
          <w:trHeight w:val="300"/>
        </w:trPr>
        <w:tc>
          <w:tcPr>
            <w:tcW w:w="3127" w:type="dxa"/>
            <w:gridSpan w:val="2"/>
          </w:tcPr>
          <w:p w14:paraId="44917671"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sz w:val="24"/>
                <w:szCs w:val="24"/>
                <w:lang w:eastAsia="en-US"/>
              </w:rPr>
              <w:t>11.1. Sutarties sudarymas ir įsigaliojimas</w:t>
            </w:r>
          </w:p>
        </w:tc>
        <w:tc>
          <w:tcPr>
            <w:tcW w:w="6510" w:type="dxa"/>
            <w:gridSpan w:val="2"/>
          </w:tcPr>
          <w:p w14:paraId="45BCA53C" w14:textId="31C52F3C"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color w:val="000000" w:themeColor="text1"/>
                <w:sz w:val="24"/>
                <w:szCs w:val="24"/>
              </w:rPr>
              <w:t>Sutartis įsigalioja nuo jos pasirašymo ir galioja iki visiško sutartinių įsipareigojimų įvykdymo dienos.</w:t>
            </w:r>
          </w:p>
        </w:tc>
      </w:tr>
      <w:tr w:rsidR="0035092A" w:rsidRPr="00B57F81" w14:paraId="63D58026" w14:textId="77777777" w:rsidTr="006C38A4">
        <w:trPr>
          <w:trHeight w:val="300"/>
        </w:trPr>
        <w:tc>
          <w:tcPr>
            <w:tcW w:w="3127" w:type="dxa"/>
            <w:gridSpan w:val="2"/>
          </w:tcPr>
          <w:p w14:paraId="5490687F"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11.2. Sutarties galiojimo termino pratęsimas</w:t>
            </w:r>
          </w:p>
        </w:tc>
        <w:tc>
          <w:tcPr>
            <w:tcW w:w="6510" w:type="dxa"/>
            <w:gridSpan w:val="2"/>
          </w:tcPr>
          <w:p w14:paraId="496286AD" w14:textId="49171C1D"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Netaikoma</w:t>
            </w:r>
          </w:p>
        </w:tc>
      </w:tr>
      <w:tr w:rsidR="0035092A" w:rsidRPr="00B57F81" w14:paraId="36F86455" w14:textId="77777777" w:rsidTr="006C38A4">
        <w:trPr>
          <w:trHeight w:val="300"/>
        </w:trPr>
        <w:tc>
          <w:tcPr>
            <w:tcW w:w="9637" w:type="dxa"/>
            <w:gridSpan w:val="4"/>
          </w:tcPr>
          <w:p w14:paraId="10A221D3"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12. SUTARTIES NUTRAUKIMAS</w:t>
            </w:r>
          </w:p>
        </w:tc>
      </w:tr>
      <w:tr w:rsidR="0035092A" w:rsidRPr="00B57F81" w14:paraId="78A557BE"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22DF20F"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C19D7"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12.1.1. Sutartis gali būti nutraukiama rašytiniu Šalių susitarimu arba vienašališkai, Bendrosiose Sutarties sąlygose ir šiais Specialiosiose Sutarties sąlygose nurodytais atvejais ir nustatyta tvarka:</w:t>
            </w:r>
          </w:p>
          <w:p w14:paraId="506838A0"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9514511"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12.1.1.1.1. Tiekėjas nesuteikia visų Paslaugų ar jų dalies per Sutartyje nurodytą terminą ir bendras šio Sutarties pažeidimo terminas tęsiasi ilgiau, kaip 10 (dešimt) kalendoriniu dienų; </w:t>
            </w:r>
          </w:p>
          <w:p w14:paraId="4DD36914"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12.1.1.1.2. paaiškėjo, kad Tiekėjas, su kuriuo sudaryta Sutartis, turėjo būti pašalintas iš pirkimo procedūros pagal VPĮ 46 straipsnio 1 dalį; </w:t>
            </w:r>
          </w:p>
          <w:p w14:paraId="4272FE2E"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12.1.1.1.4. Tiekėjas pažeidžia Sutarties sąlygas, kurios yra laikomos esminėmis ir (ar) padaro esminį Sutarties, kaip jis apibrėžtas šioje Sutartyje, pažeidimą;</w:t>
            </w:r>
          </w:p>
          <w:p w14:paraId="307E9A55" w14:textId="6D42A6F1"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12.1.1.1.5. paaiškėjo VPĮ 37 straipsnio 9 dalyje, 45 straipsnio 2</w:t>
            </w:r>
            <w:r w:rsidRPr="00B57F81">
              <w:rPr>
                <w:rFonts w:ascii="Times New Roman" w:hAnsi="Times New Roman" w:cs="Times New Roman"/>
                <w:kern w:val="2"/>
                <w:sz w:val="24"/>
                <w:szCs w:val="24"/>
                <w:vertAlign w:val="superscript"/>
                <w:lang w:eastAsia="en-US"/>
              </w:rPr>
              <w:t>1</w:t>
            </w:r>
            <w:r w:rsidRPr="00B57F81">
              <w:rPr>
                <w:rFonts w:ascii="Times New Roman" w:hAnsi="Times New Roman" w:cs="Times New Roman"/>
                <w:kern w:val="2"/>
                <w:sz w:val="24"/>
                <w:szCs w:val="24"/>
                <w:lang w:eastAsia="en-US"/>
              </w:rPr>
              <w:t xml:space="preserve"> dalyje ir (ar) 47 straipsnio 9 dalyje nurodytos aplinkybės</w:t>
            </w:r>
          </w:p>
          <w:p w14:paraId="03F37730" w14:textId="1D1AC97B"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12.1.1.1.6. Tiekėjas pažeidžia subteikėjo (-ų) keitimo ir naujo pasitelkimo tvarką ir sąlygas;</w:t>
            </w:r>
          </w:p>
          <w:p w14:paraId="2E302AC7"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08E5F2EE"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35092A" w:rsidRPr="00B57F81" w14:paraId="56A2C063"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A241892"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12.2. Esminiai Sutarties </w:t>
            </w:r>
            <w:r w:rsidRPr="00B57F81">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5CF7F51"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12.2.1. jeigu Tiekėjas nevykdo prisiimtų įsipareigojimų už Sutartyje nustatytą Sutarties kainą;</w:t>
            </w:r>
          </w:p>
          <w:p w14:paraId="14541E05" w14:textId="77777777" w:rsidR="0035092A" w:rsidRPr="00B57F81" w:rsidRDefault="0035092A">
            <w:pPr>
              <w:ind w:firstLine="0"/>
              <w:jc w:val="both"/>
              <w:rPr>
                <w:rFonts w:ascii="Times New Roman" w:hAnsi="Times New Roman" w:cs="Times New Roman"/>
                <w:sz w:val="24"/>
                <w:szCs w:val="24"/>
                <w:lang w:eastAsia="en-US"/>
              </w:rPr>
            </w:pPr>
            <w:r w:rsidRPr="00B57F81">
              <w:rPr>
                <w:rFonts w:ascii="Times New Roman" w:hAnsi="Times New Roman" w:cs="Times New Roman"/>
                <w:sz w:val="24"/>
                <w:szCs w:val="24"/>
                <w:lang w:eastAsia="en-US"/>
              </w:rPr>
              <w:t>12.2.2. jeigu Tiekėjas nepateikia Sutarties įvykdymo užtikrinimo (jei reikalaujama) pratęsimo ilgiau kaip 30 (trisdešimt) kalendorinių dienų nuo galiojančio Sutarties įvykdymo užtikrinimo termino pabaigos Bendrosiose sąlygose nustatyta tvarka (išskyrus pirminį Sutarties įvykdymo užtikrinimą);</w:t>
            </w:r>
          </w:p>
          <w:p w14:paraId="7A106640" w14:textId="6FCAC2D9" w:rsidR="0035092A" w:rsidRPr="00B57F81" w:rsidRDefault="0035092A">
            <w:pPr>
              <w:ind w:firstLine="0"/>
              <w:jc w:val="both"/>
              <w:rPr>
                <w:rFonts w:ascii="Times New Roman" w:hAnsi="Times New Roman" w:cs="Times New Roman"/>
                <w:sz w:val="24"/>
                <w:szCs w:val="24"/>
                <w:lang w:eastAsia="en-US"/>
              </w:rPr>
            </w:pPr>
            <w:r w:rsidRPr="00B57F81">
              <w:rPr>
                <w:rFonts w:ascii="Times New Roman" w:hAnsi="Times New Roman" w:cs="Times New Roman"/>
                <w:sz w:val="24"/>
                <w:szCs w:val="24"/>
                <w:lang w:eastAsia="en-US"/>
              </w:rPr>
              <w:t>12.2.3. jeigu paaiškėja, kad Tiekėjas nevykdo įsipareigojimų, kurie pasiūlymų vertinimo metu Pirkimo dokumentuose buvo nustatyti kaip pasiūlymų vertinimo kriterijai ir už kuriuos Tiekėjui buvo skiriami balai, kai pasiūlymas vertintas pagal kainos/sąnaudų ir kokybės santykį ir Tiekėjas per 10 (dešimt) kalendorinių dienų neištaiso pažeidimų;</w:t>
            </w:r>
          </w:p>
          <w:p w14:paraId="622FAD8B" w14:textId="77777777" w:rsidR="0035092A" w:rsidRPr="00B57F81" w:rsidRDefault="0035092A" w:rsidP="00B57F81">
            <w:pPr>
              <w:ind w:firstLine="0"/>
              <w:jc w:val="both"/>
              <w:rPr>
                <w:rFonts w:ascii="Times New Roman" w:eastAsia="Arial" w:hAnsi="Times New Roman" w:cs="Times New Roman"/>
                <w:kern w:val="2"/>
                <w:sz w:val="24"/>
                <w:szCs w:val="24"/>
                <w:lang w:eastAsia="en-US"/>
              </w:rPr>
            </w:pPr>
            <w:r w:rsidRPr="00B57F81">
              <w:rPr>
                <w:rFonts w:ascii="Times New Roman" w:eastAsia="Arial" w:hAnsi="Times New Roman" w:cs="Times New Roman"/>
                <w:kern w:val="2"/>
                <w:sz w:val="24"/>
                <w:szCs w:val="24"/>
                <w:lang w:eastAsia="en-US"/>
              </w:rPr>
              <w:t xml:space="preserve">12.2.4. jeigu Tiekėjas nesilaiko Sutartyje nustatytų Paslaugų teikimo terminų 2 (du) kartus iš eilės arba vėluoja suteikti </w:t>
            </w:r>
            <w:r w:rsidRPr="00B57F81">
              <w:rPr>
                <w:rFonts w:ascii="Times New Roman" w:eastAsia="Arial" w:hAnsi="Times New Roman" w:cs="Times New Roman"/>
                <w:kern w:val="2"/>
                <w:sz w:val="24"/>
                <w:szCs w:val="24"/>
                <w:lang w:eastAsia="en-US"/>
              </w:rPr>
              <w:lastRenderedPageBreak/>
              <w:t>Paslaugas daugiau nei 10 (dešimt) kalendorinių dienų nuo Sutartyje nustatyto Paslaugų suteikimo termino;</w:t>
            </w:r>
          </w:p>
          <w:p w14:paraId="5A2196EB" w14:textId="77777777" w:rsidR="0035092A" w:rsidRPr="00B57F81" w:rsidRDefault="0035092A" w:rsidP="00B57F81">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B57F81">
              <w:rPr>
                <w:rFonts w:ascii="Times New Roman" w:eastAsia="Arial" w:hAnsi="Times New Roman" w:cs="Times New Roman"/>
                <w:kern w:val="2"/>
                <w:sz w:val="24"/>
                <w:szCs w:val="24"/>
                <w:lang w:eastAsia="en-US"/>
              </w:rPr>
              <w:t>12.2.5. jeigu Tiekėjas pažeidžia Paslaugų suteikimo terminus ir priskaičiuotų netesybų už vėlavimą suma viršija 20 (dvidešimt) proc. Pradinės sutarties vertės;</w:t>
            </w:r>
          </w:p>
          <w:p w14:paraId="55A7A503" w14:textId="77777777" w:rsidR="0035092A" w:rsidRPr="00B57F81" w:rsidRDefault="0035092A">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B57F81">
              <w:rPr>
                <w:rFonts w:ascii="Times New Roman" w:eastAsia="Arial" w:hAnsi="Times New Roman" w:cs="Times New Roman"/>
                <w:kern w:val="2"/>
                <w:sz w:val="24"/>
                <w:szCs w:val="24"/>
                <w:lang w:eastAsia="en-US"/>
              </w:rPr>
              <w:t>12.2.6. Tiekėjas pažeidžia Paslaugų suteikimo terminus ir dėl Paslaugų suteikimo vėlavimo Paslaugos tampa nebereikalingos;</w:t>
            </w:r>
          </w:p>
          <w:p w14:paraId="1B7256A8" w14:textId="77777777" w:rsidR="0035092A" w:rsidRPr="00B57F81" w:rsidRDefault="0035092A">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B57F81">
              <w:rPr>
                <w:rFonts w:ascii="Times New Roman" w:eastAsia="Arial" w:hAnsi="Times New Roman" w:cs="Times New Roman"/>
                <w:kern w:val="2"/>
                <w:sz w:val="24"/>
                <w:szCs w:val="24"/>
                <w:lang w:eastAsia="en-US"/>
              </w:rPr>
              <w:t>12.2.7. Pirkėjas nustato, kad Tiekėjas daugiau kaip 2 (du) kartus per Sutarties galiojimo laikotarpį suteikia Paslaugas, kurių kokybei pastabų turėjo Pirkėjas ir (ar), kurios neatitinka Sutartyje ir (ar) įstatymuose nustatytų reikalavimų Paslaugoms;</w:t>
            </w:r>
          </w:p>
          <w:p w14:paraId="0C733A75" w14:textId="77777777" w:rsidR="0035092A" w:rsidRPr="00B57F81" w:rsidRDefault="0035092A" w:rsidP="00B57F81">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B57F81">
              <w:rPr>
                <w:rFonts w:ascii="Times New Roman" w:eastAsia="Arial" w:hAnsi="Times New Roman" w:cs="Times New Roman"/>
                <w:kern w:val="2"/>
                <w:sz w:val="24"/>
                <w:szCs w:val="24"/>
                <w:lang w:eastAsia="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B9662A9" w14:textId="77777777" w:rsidR="0035092A" w:rsidRPr="00B57F81" w:rsidRDefault="0035092A" w:rsidP="00B57F81">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B57F81">
              <w:rPr>
                <w:rFonts w:ascii="Times New Roman" w:eastAsia="Arial" w:hAnsi="Times New Roman" w:cs="Times New Roman"/>
                <w:kern w:val="2"/>
                <w:sz w:val="24"/>
                <w:szCs w:val="24"/>
                <w:lang w:eastAsia="en-US"/>
              </w:rPr>
              <w:t>12.2.9. Tiekėjas pažeidžia šios Sutarties nuostatas, reglamentuojančias konkurenciją, intelektinės nuosavybės ar konfidencialios informacijos valdymą;</w:t>
            </w:r>
          </w:p>
          <w:p w14:paraId="1353C42A" w14:textId="77777777" w:rsidR="0035092A" w:rsidRPr="00B57F81" w:rsidRDefault="0035092A" w:rsidP="00B57F81">
            <w:pPr>
              <w:tabs>
                <w:tab w:val="left" w:pos="880"/>
              </w:tabs>
              <w:ind w:firstLine="0"/>
              <w:jc w:val="both"/>
              <w:rPr>
                <w:rFonts w:ascii="Times New Roman" w:eastAsia="Arial" w:hAnsi="Times New Roman" w:cs="Times New Roman"/>
                <w:kern w:val="2"/>
                <w:sz w:val="24"/>
                <w:szCs w:val="24"/>
                <w:lang w:eastAsia="en-US"/>
              </w:rPr>
            </w:pPr>
            <w:r w:rsidRPr="00B57F81">
              <w:rPr>
                <w:rFonts w:ascii="Times New Roman" w:eastAsia="Arial" w:hAnsi="Times New Roman" w:cs="Times New Roman"/>
                <w:kern w:val="2"/>
                <w:sz w:val="24"/>
                <w:szCs w:val="24"/>
                <w:lang w:eastAsia="en-US"/>
              </w:rPr>
              <w:t>12.2.10. Tiekėjas pažeidžia Bendrųjų sąlygų nuostatas dėl Sutarties vykdymui pasitelkiamų naujų subtiekėjų ir (ar) specialistų / esamų subtiekėjų ir (ar) specialistų keitimo;</w:t>
            </w:r>
          </w:p>
          <w:p w14:paraId="0F993FC6" w14:textId="77777777" w:rsidR="0035092A" w:rsidRPr="00B57F81" w:rsidRDefault="0035092A">
            <w:pPr>
              <w:ind w:firstLine="0"/>
              <w:rPr>
                <w:rFonts w:ascii="Times New Roman" w:hAnsi="Times New Roman" w:cs="Times New Roman"/>
                <w:color w:val="FF0000"/>
                <w:kern w:val="2"/>
                <w:sz w:val="24"/>
                <w:szCs w:val="24"/>
                <w:lang w:eastAsia="en-US"/>
              </w:rPr>
            </w:pPr>
            <w:r w:rsidRPr="00B57F81">
              <w:rPr>
                <w:rFonts w:ascii="Times New Roman" w:eastAsia="Arial" w:hAnsi="Times New Roman" w:cs="Times New Roman"/>
                <w:kern w:val="2"/>
                <w:sz w:val="24"/>
                <w:szCs w:val="24"/>
                <w:lang w:eastAsia="en-US"/>
              </w:rPr>
              <w:t>12.2.11. Tiekėjas pažeidžia esminę Sutarties sąlygą;</w:t>
            </w:r>
          </w:p>
          <w:p w14:paraId="32A09C8E" w14:textId="4E86BA86" w:rsidR="0035092A" w:rsidRPr="00B57F81" w:rsidRDefault="0035092A">
            <w:pPr>
              <w:ind w:firstLine="0"/>
              <w:jc w:val="both"/>
              <w:rPr>
                <w:rFonts w:ascii="Times New Roman" w:hAnsi="Times New Roman" w:cs="Times New Roman"/>
                <w:kern w:val="2"/>
                <w:sz w:val="24"/>
                <w:szCs w:val="24"/>
                <w:shd w:val="clear" w:color="auto" w:fill="FFFFFF"/>
                <w:lang w:eastAsia="en-US"/>
              </w:rPr>
            </w:pPr>
          </w:p>
        </w:tc>
      </w:tr>
      <w:tr w:rsidR="0035092A" w:rsidRPr="00B57F81" w14:paraId="7EC8577A" w14:textId="77777777" w:rsidTr="006C38A4">
        <w:trPr>
          <w:trHeight w:val="300"/>
        </w:trPr>
        <w:tc>
          <w:tcPr>
            <w:tcW w:w="9637" w:type="dxa"/>
            <w:gridSpan w:val="4"/>
          </w:tcPr>
          <w:p w14:paraId="3CBB76C6" w14:textId="7273110C" w:rsidR="0035092A" w:rsidRPr="00B57F81" w:rsidRDefault="0035092A">
            <w:pPr>
              <w:ind w:firstLine="0"/>
              <w:jc w:val="center"/>
              <w:rPr>
                <w:rFonts w:ascii="Times New Roman" w:hAnsi="Times New Roman" w:cs="Times New Roman"/>
                <w:kern w:val="2"/>
                <w:sz w:val="24"/>
                <w:szCs w:val="24"/>
                <w:lang w:eastAsia="en-US"/>
              </w:rPr>
            </w:pPr>
            <w:r w:rsidRPr="00B57F81">
              <w:rPr>
                <w:rFonts w:ascii="Times New Roman" w:hAnsi="Times New Roman" w:cs="Times New Roman"/>
                <w:b/>
                <w:kern w:val="2"/>
                <w:sz w:val="24"/>
                <w:szCs w:val="24"/>
                <w:lang w:eastAsia="en-US"/>
              </w:rPr>
              <w:lastRenderedPageBreak/>
              <w:t xml:space="preserve">13. APLINKOS APSAUGOS IR SOCIALINIAI KRITERIJAI </w:t>
            </w:r>
          </w:p>
        </w:tc>
      </w:tr>
      <w:tr w:rsidR="0035092A" w:rsidRPr="00B57F81" w14:paraId="08048666" w14:textId="77777777" w:rsidTr="006C38A4">
        <w:trPr>
          <w:trHeight w:val="300"/>
        </w:trPr>
        <w:tc>
          <w:tcPr>
            <w:tcW w:w="3091" w:type="dxa"/>
          </w:tcPr>
          <w:p w14:paraId="66D0E372"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2F2405E5" w14:textId="4B38C390" w:rsidR="0035092A" w:rsidRPr="00B57F81" w:rsidRDefault="008B54E8">
            <w:pPr>
              <w:ind w:firstLine="0"/>
              <w:jc w:val="both"/>
              <w:rPr>
                <w:rFonts w:ascii="Times New Roman" w:hAnsi="Times New Roman" w:cs="Times New Roman"/>
                <w:kern w:val="2"/>
                <w:sz w:val="24"/>
                <w:szCs w:val="24"/>
                <w:shd w:val="clear" w:color="auto" w:fill="FFFFFF"/>
                <w:lang w:eastAsia="en-US"/>
              </w:rPr>
            </w:pPr>
            <w:r w:rsidRPr="00B57F81">
              <w:rPr>
                <w:rFonts w:ascii="Times New Roman" w:hAnsi="Times New Roman" w:cs="Times New Roman"/>
                <w:kern w:val="2"/>
                <w:sz w:val="24"/>
                <w:szCs w:val="24"/>
                <w:shd w:val="clear" w:color="auto" w:fill="FFFFFF"/>
                <w:lang w:eastAsia="en-US"/>
              </w:rPr>
              <w:t xml:space="preserve">13.1.1. </w:t>
            </w:r>
            <w:r w:rsidR="0035092A" w:rsidRPr="00B57F81">
              <w:rPr>
                <w:rFonts w:ascii="Times New Roman" w:hAnsi="Times New Roman" w:cs="Times New Roman"/>
                <w:kern w:val="2"/>
                <w:sz w:val="24"/>
                <w:szCs w:val="24"/>
                <w:shd w:val="clear" w:color="auto" w:fill="FFFFFF"/>
                <w:lang w:eastAsia="en-US"/>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perkama nematerialaus pobūdžio paslauga, nesusijusi su materialaus objekto sukūrimu.</w:t>
            </w:r>
          </w:p>
          <w:p w14:paraId="4550C5AC" w14:textId="2A714DAF" w:rsidR="0035092A" w:rsidRPr="00B57F81" w:rsidRDefault="008B54E8" w:rsidP="00B57F81">
            <w:pPr>
              <w:ind w:firstLine="0"/>
              <w:jc w:val="both"/>
              <w:rPr>
                <w:rFonts w:ascii="Times New Roman" w:eastAsia="Calibri" w:hAnsi="Times New Roman" w:cs="Times New Roman"/>
                <w:color w:val="000000" w:themeColor="text1"/>
                <w:sz w:val="24"/>
                <w:szCs w:val="24"/>
              </w:rPr>
            </w:pPr>
            <w:r w:rsidRPr="00B57F81">
              <w:rPr>
                <w:rFonts w:ascii="Times New Roman" w:eastAsia="Calibri" w:hAnsi="Times New Roman" w:cs="Times New Roman"/>
                <w:color w:val="000000" w:themeColor="text1"/>
                <w:sz w:val="24"/>
                <w:szCs w:val="24"/>
              </w:rPr>
              <w:t xml:space="preserve">13.1.2. </w:t>
            </w:r>
            <w:r w:rsidR="0035092A" w:rsidRPr="00B57F81">
              <w:rPr>
                <w:rFonts w:ascii="Times New Roman" w:eastAsia="Calibri" w:hAnsi="Times New Roman" w:cs="Times New Roman"/>
                <w:color w:val="000000" w:themeColor="text1"/>
                <w:sz w:val="24"/>
                <w:szCs w:val="24"/>
              </w:rPr>
              <w:t>Žalos administravimui, prašymams pateikti ir pan. naudojamos elektroninės ryšio priemonės, gali būti naudojamas prisijungimas per draudiko svetainės savitarnos skiltį.</w:t>
            </w:r>
          </w:p>
          <w:p w14:paraId="40513FAC" w14:textId="5D8608A9" w:rsidR="0035092A" w:rsidRPr="00B57F81" w:rsidRDefault="0035092A">
            <w:pPr>
              <w:ind w:firstLine="0"/>
              <w:jc w:val="both"/>
              <w:rPr>
                <w:rFonts w:ascii="Times New Roman" w:hAnsi="Times New Roman" w:cs="Times New Roman"/>
                <w:color w:val="000000"/>
                <w:kern w:val="2"/>
                <w:sz w:val="24"/>
                <w:szCs w:val="24"/>
                <w:shd w:val="clear" w:color="auto" w:fill="FFFFFF"/>
                <w:lang w:eastAsia="en-US"/>
              </w:rPr>
            </w:pPr>
          </w:p>
        </w:tc>
      </w:tr>
      <w:tr w:rsidR="0035092A" w:rsidRPr="00B57F81" w14:paraId="336911AF" w14:textId="77777777" w:rsidTr="006C38A4">
        <w:trPr>
          <w:trHeight w:val="300"/>
        </w:trPr>
        <w:tc>
          <w:tcPr>
            <w:tcW w:w="3091" w:type="dxa"/>
          </w:tcPr>
          <w:p w14:paraId="30A4B386"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3987E58F" w14:textId="77777777" w:rsidR="0035092A" w:rsidRPr="00B57F81" w:rsidRDefault="0035092A">
            <w:pPr>
              <w:ind w:firstLine="0"/>
              <w:jc w:val="both"/>
              <w:rPr>
                <w:rFonts w:ascii="Times New Roman" w:hAnsi="Times New Roman" w:cs="Times New Roman"/>
                <w:color w:val="000000"/>
                <w:kern w:val="2"/>
                <w:sz w:val="24"/>
                <w:szCs w:val="24"/>
                <w:shd w:val="clear" w:color="auto" w:fill="FFFFFF"/>
                <w:lang w:eastAsia="en-US"/>
              </w:rPr>
            </w:pPr>
            <w:r w:rsidRPr="00B57F81">
              <w:rPr>
                <w:rFonts w:ascii="Times New Roman" w:hAnsi="Times New Roman" w:cs="Times New Roman"/>
                <w:color w:val="000000"/>
                <w:kern w:val="2"/>
                <w:sz w:val="24"/>
                <w:szCs w:val="24"/>
                <w:shd w:val="clear" w:color="auto" w:fill="FFFFFF"/>
                <w:lang w:eastAsia="en-US"/>
              </w:rPr>
              <w:t>Netaikoma</w:t>
            </w:r>
          </w:p>
          <w:p w14:paraId="07C53403" w14:textId="6AFE30A1" w:rsidR="0035092A" w:rsidRPr="00B57F81" w:rsidRDefault="0035092A">
            <w:pPr>
              <w:ind w:firstLine="0"/>
              <w:jc w:val="both"/>
              <w:rPr>
                <w:rFonts w:ascii="Times New Roman" w:hAnsi="Times New Roman" w:cs="Times New Roman"/>
                <w:color w:val="0070C0"/>
                <w:kern w:val="2"/>
                <w:sz w:val="24"/>
                <w:szCs w:val="24"/>
                <w:lang w:eastAsia="en-US"/>
              </w:rPr>
            </w:pPr>
          </w:p>
        </w:tc>
      </w:tr>
      <w:tr w:rsidR="0035092A" w:rsidRPr="00B57F81" w14:paraId="636B3155" w14:textId="77777777" w:rsidTr="006C38A4">
        <w:trPr>
          <w:trHeight w:val="300"/>
        </w:trPr>
        <w:tc>
          <w:tcPr>
            <w:tcW w:w="9637" w:type="dxa"/>
            <w:gridSpan w:val="4"/>
          </w:tcPr>
          <w:p w14:paraId="60D8420F"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14. BENDRŲJŲ SĄLYGŲ PAKEITIMAI IR PAPILDYMAI </w:t>
            </w:r>
          </w:p>
        </w:tc>
      </w:tr>
      <w:tr w:rsidR="0035092A" w:rsidRPr="00B57F81" w14:paraId="29E70869" w14:textId="77777777" w:rsidTr="006C38A4">
        <w:trPr>
          <w:trHeight w:val="300"/>
        </w:trPr>
        <w:tc>
          <w:tcPr>
            <w:tcW w:w="3091" w:type="dxa"/>
          </w:tcPr>
          <w:p w14:paraId="22507BB2" w14:textId="77777777" w:rsidR="0035092A" w:rsidRPr="00B57F81" w:rsidRDefault="0035092A">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 xml:space="preserve">14.1. </w:t>
            </w:r>
          </w:p>
        </w:tc>
        <w:tc>
          <w:tcPr>
            <w:tcW w:w="6546" w:type="dxa"/>
            <w:gridSpan w:val="3"/>
          </w:tcPr>
          <w:p w14:paraId="04A63223" w14:textId="0AE1472D" w:rsidR="0035092A" w:rsidRPr="00B57F81" w:rsidRDefault="008B54E8">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14.1.1. </w:t>
            </w:r>
            <w:r w:rsidR="0035092A" w:rsidRPr="00B57F81">
              <w:rPr>
                <w:rFonts w:ascii="Times New Roman" w:hAnsi="Times New Roman" w:cs="Times New Roman"/>
                <w:kern w:val="2"/>
                <w:sz w:val="24"/>
                <w:szCs w:val="24"/>
                <w:lang w:eastAsia="en-US"/>
              </w:rPr>
              <w:t xml:space="preserve">Šalys susitaria pakeisti Sutarties Bendrųjų sąlygų 10.16.3. papunktį </w:t>
            </w:r>
            <w:r w:rsidR="00D90CB1" w:rsidRPr="00B57F81">
              <w:rPr>
                <w:rFonts w:ascii="Times New Roman" w:hAnsi="Times New Roman" w:cs="Times New Roman"/>
                <w:kern w:val="2"/>
                <w:sz w:val="24"/>
                <w:szCs w:val="24"/>
                <w:lang w:eastAsia="en-US"/>
              </w:rPr>
              <w:t xml:space="preserve"> </w:t>
            </w:r>
            <w:r w:rsidR="0035092A" w:rsidRPr="00B57F81">
              <w:rPr>
                <w:rFonts w:ascii="Times New Roman" w:hAnsi="Times New Roman" w:cs="Times New Roman"/>
                <w:kern w:val="2"/>
                <w:sz w:val="24"/>
                <w:szCs w:val="24"/>
                <w:lang w:eastAsia="en-US"/>
              </w:rPr>
              <w:t xml:space="preserve">ir išdėstyti juos taip: </w:t>
            </w:r>
          </w:p>
          <w:p w14:paraId="5821F5FE" w14:textId="52EBCF60"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10.16.3. jei dėl bet kokių Tiekėjo veiksmų (veikimo ar neveikimo) Pirkėjas patyrė nuostolius (įskaitant, bet neapribojant, papildomas išlaidas, negautas pajamas ar kitus tiesioginius ir netiesioginius nuostolius).</w:t>
            </w:r>
          </w:p>
        </w:tc>
      </w:tr>
      <w:tr w:rsidR="0035092A" w:rsidRPr="00B57F81" w14:paraId="227970B8" w14:textId="77777777" w:rsidTr="006C38A4">
        <w:trPr>
          <w:trHeight w:val="300"/>
        </w:trPr>
        <w:tc>
          <w:tcPr>
            <w:tcW w:w="3091" w:type="dxa"/>
          </w:tcPr>
          <w:p w14:paraId="1F3A76A5" w14:textId="77777777" w:rsidR="0035092A" w:rsidRPr="00B57F81" w:rsidRDefault="0035092A">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14.2.</w:t>
            </w:r>
          </w:p>
        </w:tc>
        <w:tc>
          <w:tcPr>
            <w:tcW w:w="6546" w:type="dxa"/>
            <w:gridSpan w:val="3"/>
          </w:tcPr>
          <w:p w14:paraId="20E64AE5" w14:textId="35C368A9" w:rsidR="0035092A" w:rsidRPr="00B57F81" w:rsidRDefault="008B54E8">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14.2.1. </w:t>
            </w:r>
            <w:r w:rsidR="0035092A" w:rsidRPr="00B57F81">
              <w:rPr>
                <w:rFonts w:ascii="Times New Roman" w:hAnsi="Times New Roman" w:cs="Times New Roman"/>
                <w:kern w:val="2"/>
                <w:sz w:val="24"/>
                <w:szCs w:val="24"/>
                <w:lang w:eastAsia="en-US"/>
              </w:rPr>
              <w:t>Šalys susitaria papildyti Sutarties Bendrąsias sąlygas nurodytu (-</w:t>
            </w:r>
            <w:proofErr w:type="spellStart"/>
            <w:r w:rsidR="0035092A" w:rsidRPr="00B57F81">
              <w:rPr>
                <w:rFonts w:ascii="Times New Roman" w:hAnsi="Times New Roman" w:cs="Times New Roman"/>
                <w:kern w:val="2"/>
                <w:sz w:val="24"/>
                <w:szCs w:val="24"/>
                <w:lang w:eastAsia="en-US"/>
              </w:rPr>
              <w:t>ais</w:t>
            </w:r>
            <w:proofErr w:type="spellEnd"/>
            <w:r w:rsidR="0035092A" w:rsidRPr="00B57F81">
              <w:rPr>
                <w:rFonts w:ascii="Times New Roman" w:hAnsi="Times New Roman" w:cs="Times New Roman"/>
                <w:kern w:val="2"/>
                <w:sz w:val="24"/>
                <w:szCs w:val="24"/>
                <w:lang w:eastAsia="en-US"/>
              </w:rPr>
              <w:t>) punktu (-</w:t>
            </w:r>
            <w:proofErr w:type="spellStart"/>
            <w:r w:rsidR="0035092A" w:rsidRPr="00B57F81">
              <w:rPr>
                <w:rFonts w:ascii="Times New Roman" w:hAnsi="Times New Roman" w:cs="Times New Roman"/>
                <w:kern w:val="2"/>
                <w:sz w:val="24"/>
                <w:szCs w:val="24"/>
                <w:lang w:eastAsia="en-US"/>
              </w:rPr>
              <w:t>ais</w:t>
            </w:r>
            <w:proofErr w:type="spellEnd"/>
            <w:r w:rsidR="0035092A" w:rsidRPr="00B57F81">
              <w:rPr>
                <w:rFonts w:ascii="Times New Roman" w:hAnsi="Times New Roman" w:cs="Times New Roman"/>
                <w:kern w:val="2"/>
                <w:sz w:val="24"/>
                <w:szCs w:val="24"/>
                <w:lang w:eastAsia="en-US"/>
              </w:rPr>
              <w:t xml:space="preserve">), tačiau kitų punktų numeracijos nekeisti: </w:t>
            </w:r>
          </w:p>
          <w:p w14:paraId="7BB31B44" w14:textId="50F2A41C"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12.3.5. Jeigu bet kokio mokėjimo pagal Sutartį termino pabaigos data sutampa su nedarbo ar šventine diena, atitinkamu mokėjimo </w:t>
            </w:r>
            <w:r w:rsidRPr="00B57F81">
              <w:rPr>
                <w:rFonts w:ascii="Times New Roman" w:hAnsi="Times New Roman" w:cs="Times New Roman"/>
                <w:kern w:val="2"/>
                <w:sz w:val="24"/>
                <w:szCs w:val="24"/>
                <w:lang w:eastAsia="en-US"/>
              </w:rPr>
              <w:lastRenderedPageBreak/>
              <w:t>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12A0A79" w14:textId="400DD06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12.3.6. Tiekėjo išrašoma sąskaita faktūra privalo atitikti galiojančių teisės aktų reikalavimus. Sąskaitų faktūrų formatas - .</w:t>
            </w:r>
            <w:proofErr w:type="spellStart"/>
            <w:r w:rsidRPr="00B57F81">
              <w:rPr>
                <w:rFonts w:ascii="Times New Roman" w:hAnsi="Times New Roman" w:cs="Times New Roman"/>
                <w:kern w:val="2"/>
                <w:sz w:val="24"/>
                <w:szCs w:val="24"/>
                <w:lang w:eastAsia="en-US"/>
              </w:rPr>
              <w:t>xls</w:t>
            </w:r>
            <w:proofErr w:type="spellEnd"/>
            <w:r w:rsidRPr="00B57F81">
              <w:rPr>
                <w:rFonts w:ascii="Times New Roman" w:hAnsi="Times New Roman" w:cs="Times New Roman"/>
                <w:kern w:val="2"/>
                <w:sz w:val="24"/>
                <w:szCs w:val="24"/>
                <w:lang w:eastAsia="en-US"/>
              </w:rPr>
              <w:t xml:space="preserve"> arba .</w:t>
            </w:r>
            <w:proofErr w:type="spellStart"/>
            <w:r w:rsidRPr="00B57F81">
              <w:rPr>
                <w:rFonts w:ascii="Times New Roman" w:hAnsi="Times New Roman" w:cs="Times New Roman"/>
                <w:kern w:val="2"/>
                <w:sz w:val="24"/>
                <w:szCs w:val="24"/>
                <w:lang w:eastAsia="en-US"/>
              </w:rPr>
              <w:t>xml</w:t>
            </w:r>
            <w:proofErr w:type="spellEnd"/>
            <w:r w:rsidRPr="00B57F81">
              <w:rPr>
                <w:rFonts w:ascii="Times New Roman" w:hAnsi="Times New Roman" w:cs="Times New Roman"/>
                <w:kern w:val="2"/>
                <w:sz w:val="24"/>
                <w:szCs w:val="24"/>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Paslaugų priėmimo-perdavimo aktą ar jo kopiją (jei šio akto pasirašymas numatytas Sutarties specialiosiose sąlygose).</w:t>
            </w:r>
          </w:p>
          <w:p w14:paraId="692CA7B8" w14:textId="7F7440B7" w:rsidR="0035092A" w:rsidRPr="00B57F81" w:rsidRDefault="0035092A">
            <w:pPr>
              <w:ind w:firstLine="0"/>
              <w:jc w:val="both"/>
              <w:rPr>
                <w:rFonts w:ascii="Times New Roman" w:hAnsi="Times New Roman" w:cs="Times New Roman"/>
                <w:strike/>
                <w:kern w:val="2"/>
                <w:sz w:val="24"/>
                <w:szCs w:val="24"/>
                <w:lang w:eastAsia="en-US"/>
              </w:rPr>
            </w:pPr>
            <w:r w:rsidRPr="00B57F81">
              <w:rPr>
                <w:rFonts w:ascii="Times New Roman" w:hAnsi="Times New Roman" w:cs="Times New Roman"/>
                <w:kern w:val="2"/>
                <w:sz w:val="24"/>
                <w:szCs w:val="24"/>
                <w:lang w:eastAsia="en-US"/>
              </w:rPr>
              <w:t>12.3.7.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712B3221" w14:textId="2835AF79"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sz w:val="24"/>
                <w:szCs w:val="24"/>
                <w:lang w:eastAsia="en-US"/>
              </w:rPr>
              <w:t>16.5. Teikėjas pareiškia, kad jis gerai išanalizavo ir suprato Techninę specifikaciją (priedas Nr. 1) ir visas sutarties sąlygas bei turėjo galimybę dėl jų derėtis ir teikti joms pastabas bei jas teikė. Patvirtina, kad prieš sudarydamas sutartį Tiekėjas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Pirkėją,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26CF5BC2"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20.6. Sutartis gali būti pakeista neviršijant pradinės Sutarties kainos jei atsiranda pagrįstas poreikis įtraukti papildomų Paslaugų susijusių su pirkimo dalyku, atsiranda poreikis įtraukti Paslaugos dalį nenurodytą (-</w:t>
            </w:r>
            <w:proofErr w:type="spellStart"/>
            <w:r w:rsidRPr="00B57F81">
              <w:rPr>
                <w:rFonts w:ascii="Times New Roman" w:hAnsi="Times New Roman" w:cs="Times New Roman"/>
                <w:kern w:val="2"/>
                <w:sz w:val="24"/>
                <w:szCs w:val="24"/>
                <w:lang w:eastAsia="en-US"/>
              </w:rPr>
              <w:t>us</w:t>
            </w:r>
            <w:proofErr w:type="spellEnd"/>
            <w:r w:rsidRPr="00B57F81">
              <w:rPr>
                <w:rFonts w:ascii="Times New Roman" w:hAnsi="Times New Roman" w:cs="Times New Roman"/>
                <w:kern w:val="2"/>
                <w:sz w:val="24"/>
                <w:szCs w:val="24"/>
                <w:lang w:eastAsia="en-US"/>
              </w:rPr>
              <w:t xml:space="preserve">) Sutarties priede Nr. 1, atsisakyti Paslaugos ir (ar) jos dalies nurodytos (-ų) Sutarties priede Nr. 1 ar atskirų </w:t>
            </w:r>
            <w:r w:rsidRPr="00B57F81">
              <w:rPr>
                <w:rFonts w:ascii="Times New Roman" w:hAnsi="Times New Roman" w:cs="Times New Roman"/>
                <w:kern w:val="2"/>
                <w:sz w:val="24"/>
                <w:szCs w:val="24"/>
                <w:lang w:eastAsia="en-US"/>
              </w:rPr>
              <w:lastRenderedPageBreak/>
              <w:t>Paslaugų. Šalys, siekdamos atlikti Sutarties pakeitimus, turi informuoti kitą šios Sutarties kontrahentą prieš 30 (trisdešimt) kalendorinių dienų, pateikdama papildomą susitarimą dėl Sutarties pakeitimo.</w:t>
            </w:r>
          </w:p>
          <w:p w14:paraId="7BFFE176" w14:textId="74E36DFE" w:rsidR="0035092A" w:rsidRPr="00B57F81" w:rsidRDefault="0035092A">
            <w:pPr>
              <w:ind w:firstLine="0"/>
              <w:jc w:val="both"/>
              <w:rPr>
                <w:rFonts w:ascii="Times New Roman" w:hAnsi="Times New Roman" w:cs="Times New Roman"/>
                <w:kern w:val="2"/>
                <w:sz w:val="24"/>
                <w:szCs w:val="24"/>
                <w:lang w:eastAsia="en-US"/>
              </w:rPr>
            </w:pPr>
          </w:p>
        </w:tc>
      </w:tr>
      <w:tr w:rsidR="0035092A" w:rsidRPr="00B57F81" w14:paraId="79714078" w14:textId="77777777" w:rsidTr="006C38A4">
        <w:trPr>
          <w:trHeight w:val="300"/>
        </w:trPr>
        <w:tc>
          <w:tcPr>
            <w:tcW w:w="3091" w:type="dxa"/>
          </w:tcPr>
          <w:p w14:paraId="27E5F845" w14:textId="77777777" w:rsidR="0035092A" w:rsidRPr="00B57F81" w:rsidRDefault="0035092A">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14.3.</w:t>
            </w:r>
          </w:p>
        </w:tc>
        <w:tc>
          <w:tcPr>
            <w:tcW w:w="6546" w:type="dxa"/>
            <w:gridSpan w:val="3"/>
          </w:tcPr>
          <w:p w14:paraId="04923E6B" w14:textId="5B3A78FA"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 xml:space="preserve">Šalys susitaria išbraukti nurodytą Sutarties Bendrųjų sąlygų punktą, tačiau kitų punktų numeracijos nekeisti: </w:t>
            </w:r>
            <w:r w:rsidRPr="00B57F81">
              <w:rPr>
                <w:rFonts w:ascii="Times New Roman" w:hAnsi="Times New Roman" w:cs="Times New Roman"/>
                <w:color w:val="FF0000"/>
                <w:kern w:val="2"/>
                <w:sz w:val="24"/>
                <w:szCs w:val="24"/>
                <w:lang w:eastAsia="en-US"/>
              </w:rPr>
              <w:t>Netaikoma.</w:t>
            </w:r>
          </w:p>
        </w:tc>
      </w:tr>
      <w:tr w:rsidR="0035092A" w:rsidRPr="00B57F81" w14:paraId="73A1E697" w14:textId="77777777" w:rsidTr="006C38A4">
        <w:trPr>
          <w:trHeight w:val="300"/>
        </w:trPr>
        <w:tc>
          <w:tcPr>
            <w:tcW w:w="3091" w:type="dxa"/>
          </w:tcPr>
          <w:p w14:paraId="6FAEAA05" w14:textId="161D1339" w:rsidR="0035092A" w:rsidRPr="00B57F81" w:rsidRDefault="0035092A">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14.4.</w:t>
            </w:r>
          </w:p>
        </w:tc>
        <w:tc>
          <w:tcPr>
            <w:tcW w:w="6546" w:type="dxa"/>
            <w:gridSpan w:val="3"/>
          </w:tcPr>
          <w:p w14:paraId="1ABD84F2" w14:textId="1FBA9802" w:rsidR="0035092A" w:rsidRPr="00B57F81" w:rsidRDefault="008B54E8">
            <w:pPr>
              <w:ind w:firstLine="0"/>
              <w:jc w:val="both"/>
              <w:rPr>
                <w:rFonts w:ascii="Times New Roman" w:hAnsi="Times New Roman" w:cs="Times New Roman"/>
                <w:kern w:val="2"/>
                <w:sz w:val="24"/>
                <w:szCs w:val="24"/>
                <w:lang w:eastAsia="en-US"/>
              </w:rPr>
            </w:pPr>
            <w:r w:rsidRPr="00B57F81">
              <w:rPr>
                <w:rFonts w:ascii="Times New Roman" w:hAnsi="Times New Roman" w:cs="Times New Roman"/>
                <w:sz w:val="24"/>
                <w:szCs w:val="24"/>
              </w:rPr>
              <w:t xml:space="preserve">14.4.1. </w:t>
            </w:r>
            <w:r w:rsidR="0035092A" w:rsidRPr="00B57F81">
              <w:rPr>
                <w:rFonts w:ascii="Times New Roman" w:hAnsi="Times New Roman" w:cs="Times New Roman"/>
                <w:sz w:val="24"/>
                <w:szCs w:val="24"/>
              </w:rPr>
              <w:t xml:space="preserve">Jei Tiekėjas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Tiekėjas sužino iš savo turimų ar turėtų sutartinių santykių su STT, šis, vadovaudamasis Informacijos apie pažeidimus Lietuvos Respublikos specialiųjų tyrimų tarnyboje tvarkos aprašu, patvirtintu STT direktoriaus 2011 m. birželio 28 d. įsakymu Nr. 2-215, turi pareigą apie tai pranešti kreipdamasis tiesiogiai į STT, el. paštu </w:t>
            </w:r>
            <w:hyperlink r:id="rId10" w:history="1">
              <w:r w:rsidR="0035092A" w:rsidRPr="00B57F81">
                <w:rPr>
                  <w:rStyle w:val="Hipersaitas"/>
                  <w:rFonts w:ascii="Times New Roman" w:hAnsi="Times New Roman" w:cs="Times New Roman"/>
                  <w:color w:val="0000FF"/>
                  <w:sz w:val="24"/>
                  <w:szCs w:val="24"/>
                </w:rPr>
                <w:t>pazeidimai@stt.lt</w:t>
              </w:r>
            </w:hyperlink>
            <w:r w:rsidR="0035092A" w:rsidRPr="00B57F81">
              <w:rPr>
                <w:rFonts w:ascii="Times New Roman" w:hAnsi="Times New Roman" w:cs="Times New Roman"/>
                <w:sz w:val="24"/>
                <w:szCs w:val="24"/>
              </w:rPr>
              <w:t>, ar kitu Tiekėjui priimtinu būdu.</w:t>
            </w:r>
            <w:r w:rsidR="0035092A" w:rsidRPr="00B57F81" w:rsidDel="00307F43">
              <w:rPr>
                <w:rFonts w:ascii="Times New Roman" w:hAnsi="Times New Roman" w:cs="Times New Roman"/>
                <w:color w:val="4472C4"/>
                <w:kern w:val="2"/>
                <w:sz w:val="24"/>
                <w:szCs w:val="24"/>
              </w:rPr>
              <w:t xml:space="preserve"> </w:t>
            </w:r>
          </w:p>
        </w:tc>
      </w:tr>
      <w:tr w:rsidR="0035092A" w:rsidRPr="00B57F81" w14:paraId="5174C359" w14:textId="77777777" w:rsidTr="006C38A4">
        <w:trPr>
          <w:trHeight w:val="300"/>
        </w:trPr>
        <w:tc>
          <w:tcPr>
            <w:tcW w:w="3091" w:type="dxa"/>
          </w:tcPr>
          <w:p w14:paraId="178F2A6E" w14:textId="1F41BA85" w:rsidR="0035092A" w:rsidRPr="00B57F81" w:rsidRDefault="0035092A">
            <w:pPr>
              <w:ind w:firstLine="0"/>
              <w:rPr>
                <w:rFonts w:ascii="Times New Roman" w:hAnsi="Times New Roman" w:cs="Times New Roman"/>
                <w:b/>
                <w:kern w:val="2"/>
                <w:sz w:val="24"/>
                <w:szCs w:val="24"/>
                <w:lang w:eastAsia="en-US"/>
              </w:rPr>
            </w:pPr>
            <w:r w:rsidRPr="00B57F81">
              <w:rPr>
                <w:rFonts w:ascii="Times New Roman" w:hAnsi="Times New Roman" w:cs="Times New Roman"/>
                <w:b/>
                <w:sz w:val="24"/>
                <w:szCs w:val="24"/>
              </w:rPr>
              <w:t>14.5. Asmens duomenų apsauga</w:t>
            </w:r>
          </w:p>
        </w:tc>
        <w:tc>
          <w:tcPr>
            <w:tcW w:w="6546" w:type="dxa"/>
            <w:gridSpan w:val="3"/>
          </w:tcPr>
          <w:p w14:paraId="379D3CB6" w14:textId="51F1EA42" w:rsidR="0035092A" w:rsidRPr="00B57F81" w:rsidRDefault="0035092A">
            <w:pPr>
              <w:pStyle w:val="Pagrindinistekstas"/>
              <w:tabs>
                <w:tab w:val="left" w:pos="943"/>
              </w:tabs>
              <w:rPr>
                <w:rFonts w:ascii="Times New Roman" w:hAnsi="Times New Roman"/>
                <w:szCs w:val="24"/>
              </w:rPr>
            </w:pPr>
            <w:r w:rsidRPr="00B57F81">
              <w:rPr>
                <w:rFonts w:ascii="Times New Roman" w:hAnsi="Times New Roman"/>
                <w:szCs w:val="24"/>
              </w:rPr>
              <w:t>14.5.1. Sutartyje esanti ir Sutarties pagrindu Šalių pateikta informacija, yra konfidenciali ir Šalys (jų atstovai, darbuotojai ir kiti įgalioti asmenys) negali atskleisti šios informacijos tretiesiems asmenims be išankstinio rašytinio kitos Šalies sutikimo, išskyrus atvejus, kai to reikalauja Lietuvos Respublikos įstatymai.</w:t>
            </w:r>
          </w:p>
          <w:p w14:paraId="262ED508" w14:textId="48B4D505" w:rsidR="0035092A" w:rsidRPr="00B57F81" w:rsidRDefault="0035092A">
            <w:pPr>
              <w:pStyle w:val="Pagrindinistekstas"/>
              <w:tabs>
                <w:tab w:val="left" w:pos="943"/>
                <w:tab w:val="left" w:pos="1418"/>
              </w:tabs>
              <w:rPr>
                <w:rFonts w:ascii="Times New Roman" w:hAnsi="Times New Roman"/>
                <w:szCs w:val="24"/>
              </w:rPr>
            </w:pPr>
            <w:r w:rsidRPr="00B57F81">
              <w:rPr>
                <w:rFonts w:ascii="Times New Roman" w:hAnsi="Times New Roman"/>
                <w:szCs w:val="24"/>
              </w:rPr>
              <w:t xml:space="preserve">14.5.2. </w:t>
            </w:r>
            <w:r w:rsidRPr="00B57F81">
              <w:rPr>
                <w:rFonts w:ascii="Times New Roman" w:hAnsi="Times New Roman"/>
                <w:szCs w:val="24"/>
              </w:rPr>
              <w:tab/>
              <w:t>Tiekėjas prieigą prie pagal Sutartį gautų asmens duomenų suteikia tik:</w:t>
            </w:r>
          </w:p>
          <w:p w14:paraId="6DAF4F3F" w14:textId="5C5D01FF" w:rsidR="0035092A" w:rsidRPr="00B57F81" w:rsidRDefault="0035092A">
            <w:pPr>
              <w:pStyle w:val="Pagrindinistekstas"/>
              <w:tabs>
                <w:tab w:val="left" w:pos="943"/>
              </w:tabs>
              <w:rPr>
                <w:rFonts w:ascii="Times New Roman" w:hAnsi="Times New Roman"/>
                <w:szCs w:val="24"/>
              </w:rPr>
            </w:pPr>
            <w:r w:rsidRPr="00B57F81">
              <w:rPr>
                <w:rFonts w:ascii="Times New Roman" w:hAnsi="Times New Roman"/>
                <w:szCs w:val="24"/>
              </w:rPr>
              <w:t xml:space="preserve">14.5.2.1. asmenims, kuriems šie duomenys yra būtini siekiant užtikrinti draudimo pasaugų teikimą šią Sutartį, ir kurie yra įpareigoti laikytis konfidencialumo; </w:t>
            </w:r>
          </w:p>
          <w:p w14:paraId="79801EB1" w14:textId="77228407" w:rsidR="0035092A" w:rsidRPr="00B57F81" w:rsidRDefault="0035092A">
            <w:pPr>
              <w:pStyle w:val="Pagrindinistekstas"/>
              <w:tabs>
                <w:tab w:val="left" w:pos="943"/>
              </w:tabs>
              <w:rPr>
                <w:rFonts w:ascii="Times New Roman" w:hAnsi="Times New Roman"/>
                <w:szCs w:val="24"/>
              </w:rPr>
            </w:pPr>
            <w:r w:rsidRPr="00B57F81">
              <w:rPr>
                <w:rFonts w:ascii="Times New Roman" w:hAnsi="Times New Roman"/>
                <w:szCs w:val="24"/>
              </w:rPr>
              <w:t xml:space="preserve">14.5.2.2. asmenims, kuriems taikoma teisinė konfidencialumo pareiga, ir tik tuo atveju, jei jiems būtina su jais susipažinti. </w:t>
            </w:r>
          </w:p>
          <w:p w14:paraId="4326616A" w14:textId="038014D5" w:rsidR="0035092A" w:rsidRPr="00B57F81" w:rsidRDefault="0035092A">
            <w:pPr>
              <w:pStyle w:val="Pagrindinistekstas"/>
              <w:tabs>
                <w:tab w:val="left" w:pos="943"/>
                <w:tab w:val="left" w:pos="1418"/>
              </w:tabs>
              <w:rPr>
                <w:rFonts w:ascii="Times New Roman" w:hAnsi="Times New Roman"/>
                <w:szCs w:val="24"/>
              </w:rPr>
            </w:pPr>
            <w:r w:rsidRPr="00B57F81">
              <w:rPr>
                <w:rFonts w:ascii="Times New Roman" w:hAnsi="Times New Roman"/>
                <w:szCs w:val="24"/>
              </w:rPr>
              <w:t>14.5.3.</w:t>
            </w:r>
            <w:r w:rsidRPr="00B57F81">
              <w:rPr>
                <w:rFonts w:ascii="Times New Roman" w:hAnsi="Times New Roman"/>
                <w:szCs w:val="24"/>
              </w:rPr>
              <w:tab/>
              <w:t>Tiekėjas Pirkėjo prašymu įrodo, kad asmenims, kuriems pavesta tvarkyti Apdraustųjų asmens duomenis, taikoma konfidencialumo pareiga.</w:t>
            </w:r>
          </w:p>
          <w:p w14:paraId="3273F5C0" w14:textId="63ABDBE3" w:rsidR="0035092A" w:rsidRPr="00B57F81" w:rsidRDefault="0035092A">
            <w:pPr>
              <w:pStyle w:val="Pagrindinistekstas"/>
              <w:tabs>
                <w:tab w:val="left" w:pos="943"/>
              </w:tabs>
              <w:rPr>
                <w:rFonts w:ascii="Times New Roman" w:hAnsi="Times New Roman"/>
                <w:szCs w:val="24"/>
              </w:rPr>
            </w:pPr>
            <w:r w:rsidRPr="00B57F81">
              <w:rPr>
                <w:rFonts w:ascii="Times New Roman" w:hAnsi="Times New Roman"/>
                <w:szCs w:val="24"/>
              </w:rPr>
              <w:t>14.5.4. Apdraustųjų asmens duomenys Tiekėjo sunaikinami nedelsiant, bet ne vėliau nei per 10 (dešimt) metų nuo paslaugų pagal šią sutartį teikimo pabaigos.</w:t>
            </w:r>
          </w:p>
          <w:p w14:paraId="25A7A337" w14:textId="531F8040" w:rsidR="0035092A" w:rsidRPr="00B57F81" w:rsidRDefault="0035092A">
            <w:pPr>
              <w:pStyle w:val="Pagrindinistekstas"/>
              <w:tabs>
                <w:tab w:val="left" w:pos="943"/>
              </w:tabs>
              <w:rPr>
                <w:rFonts w:ascii="Times New Roman" w:hAnsi="Times New Roman"/>
                <w:szCs w:val="24"/>
              </w:rPr>
            </w:pPr>
            <w:r w:rsidRPr="00B57F81">
              <w:rPr>
                <w:rFonts w:ascii="Times New Roman" w:hAnsi="Times New Roman"/>
                <w:szCs w:val="24"/>
              </w:rPr>
              <w:t xml:space="preserve">14.5.6. Vadovaujantis Reglamento (ES) 2016/679 32 straipsniu, Tiekėjas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2B2D2E01" w14:textId="7A87FE46" w:rsidR="0035092A" w:rsidRPr="00B57F81" w:rsidRDefault="0035092A">
            <w:pPr>
              <w:pStyle w:val="Pagrindinistekstas"/>
              <w:tabs>
                <w:tab w:val="left" w:pos="943"/>
              </w:tabs>
              <w:rPr>
                <w:rFonts w:ascii="Times New Roman" w:hAnsi="Times New Roman"/>
                <w:szCs w:val="24"/>
              </w:rPr>
            </w:pPr>
            <w:r w:rsidRPr="00B57F81">
              <w:rPr>
                <w:rFonts w:ascii="Times New Roman" w:hAnsi="Times New Roman"/>
                <w:szCs w:val="24"/>
              </w:rPr>
              <w:t xml:space="preserve">14.5.7. Tiekėjas, sužinojęs apie Apdraustųjų asmens duomenų saugumo pažeidimą, nedelsdamas, bet ne ilgiau kaip per 72 (septyniasdešimt dvi) valandas po to, kai Tiekėjas sužinojo apie asmens duomenų saugumo pažeidimą, Pirkėjui praneša apie:  </w:t>
            </w:r>
          </w:p>
          <w:p w14:paraId="7F4A989A" w14:textId="4E32BA44" w:rsidR="0035092A" w:rsidRPr="00B57F81" w:rsidRDefault="0035092A">
            <w:pPr>
              <w:pStyle w:val="Pagrindinistekstas"/>
              <w:tabs>
                <w:tab w:val="left" w:pos="943"/>
                <w:tab w:val="left" w:pos="1418"/>
                <w:tab w:val="left" w:pos="1701"/>
              </w:tabs>
              <w:rPr>
                <w:rFonts w:ascii="Times New Roman" w:hAnsi="Times New Roman"/>
                <w:szCs w:val="24"/>
              </w:rPr>
            </w:pPr>
            <w:r w:rsidRPr="00B57F81">
              <w:rPr>
                <w:rFonts w:ascii="Times New Roman" w:hAnsi="Times New Roman"/>
                <w:szCs w:val="24"/>
              </w:rPr>
              <w:lastRenderedPageBreak/>
              <w:t>14.5.7.1.</w:t>
            </w:r>
            <w:r w:rsidRPr="00B57F81">
              <w:rPr>
                <w:rFonts w:ascii="Times New Roman" w:hAnsi="Times New Roman"/>
                <w:szCs w:val="24"/>
              </w:rPr>
              <w:tab/>
              <w:t>asmens duomenų pobūdį, įskaitant, jei įmanoma, atitinkamų duomenų subjektų kategorijas ir apytikslį jų skaičių bei atitinkamų asmens duomenų kategorijas ir apytikslį skaičių;</w:t>
            </w:r>
          </w:p>
          <w:p w14:paraId="6BCD4DA5" w14:textId="0B209FD8" w:rsidR="0035092A" w:rsidRPr="00B57F81" w:rsidRDefault="0035092A">
            <w:pPr>
              <w:pStyle w:val="Pagrindinistekstas"/>
              <w:tabs>
                <w:tab w:val="left" w:pos="943"/>
                <w:tab w:val="left" w:pos="1418"/>
                <w:tab w:val="left" w:pos="1701"/>
              </w:tabs>
              <w:rPr>
                <w:rFonts w:ascii="Times New Roman" w:hAnsi="Times New Roman"/>
                <w:szCs w:val="24"/>
              </w:rPr>
            </w:pPr>
            <w:r w:rsidRPr="00B57F81">
              <w:rPr>
                <w:rFonts w:ascii="Times New Roman" w:hAnsi="Times New Roman"/>
                <w:szCs w:val="24"/>
              </w:rPr>
              <w:t>14.5.7.2.</w:t>
            </w:r>
            <w:r w:rsidRPr="00B57F81">
              <w:rPr>
                <w:rFonts w:ascii="Times New Roman" w:hAnsi="Times New Roman"/>
                <w:szCs w:val="24"/>
              </w:rPr>
              <w:tab/>
              <w:t>tikėtinas asmens duomenų pažeidimo pasekmes;</w:t>
            </w:r>
          </w:p>
          <w:p w14:paraId="3E289CF7" w14:textId="7DA0CC79" w:rsidR="0035092A" w:rsidRPr="00B57F81" w:rsidRDefault="0035092A">
            <w:pPr>
              <w:pStyle w:val="Pagrindinistekstas"/>
              <w:tabs>
                <w:tab w:val="left" w:pos="943"/>
                <w:tab w:val="left" w:pos="1418"/>
                <w:tab w:val="left" w:pos="1701"/>
              </w:tabs>
              <w:rPr>
                <w:rFonts w:ascii="Times New Roman" w:hAnsi="Times New Roman"/>
                <w:szCs w:val="24"/>
              </w:rPr>
            </w:pPr>
            <w:r w:rsidRPr="00B57F81">
              <w:rPr>
                <w:rFonts w:ascii="Times New Roman" w:hAnsi="Times New Roman"/>
                <w:szCs w:val="24"/>
              </w:rPr>
              <w:t>14.5.7.3.</w:t>
            </w:r>
            <w:r w:rsidRPr="00B57F81">
              <w:rPr>
                <w:rFonts w:ascii="Times New Roman" w:hAnsi="Times New Roman"/>
                <w:szCs w:val="24"/>
              </w:rPr>
              <w:tab/>
              <w:t>priemones, kurių imtasi ar ketinama imtis dėl asmens duomenų pažeidimo, įskaitant, jei reikia, priemones, skirtas sušvelninti galimą neigiamą pažeidimo poveikį.</w:t>
            </w:r>
          </w:p>
          <w:p w14:paraId="6A5B73C2" w14:textId="1CD14834" w:rsidR="0035092A" w:rsidRPr="00B57F81" w:rsidRDefault="0035092A">
            <w:pPr>
              <w:ind w:firstLine="0"/>
              <w:jc w:val="both"/>
              <w:rPr>
                <w:rFonts w:ascii="Times New Roman" w:hAnsi="Times New Roman" w:cs="Times New Roman"/>
                <w:sz w:val="24"/>
                <w:szCs w:val="24"/>
              </w:rPr>
            </w:pPr>
            <w:r w:rsidRPr="00B57F81">
              <w:rPr>
                <w:rFonts w:ascii="Times New Roman" w:hAnsi="Times New Roman" w:cs="Times New Roman"/>
                <w:sz w:val="24"/>
                <w:szCs w:val="24"/>
              </w:rPr>
              <w:t xml:space="preserve">14.5.8. </w:t>
            </w:r>
            <w:r w:rsidRPr="00B57F81">
              <w:rPr>
                <w:rFonts w:ascii="Times New Roman" w:hAnsi="Times New Roman" w:cs="Times New Roman"/>
                <w:bCs/>
                <w:iCs/>
                <w:sz w:val="24"/>
                <w:szCs w:val="24"/>
              </w:rPr>
              <w:t>Su Tiekėju bus pasirašomas konfidencialumo susitarimas, skirtas pateiktų darbuotojų ir pareigūnų duomenų apsaugai užtikrinti.</w:t>
            </w:r>
          </w:p>
        </w:tc>
      </w:tr>
      <w:tr w:rsidR="0035092A" w:rsidRPr="00B57F81" w14:paraId="0E524DD1" w14:textId="77777777" w:rsidTr="006C38A4">
        <w:trPr>
          <w:trHeight w:val="300"/>
        </w:trPr>
        <w:tc>
          <w:tcPr>
            <w:tcW w:w="3091" w:type="dxa"/>
          </w:tcPr>
          <w:p w14:paraId="58C8CB66" w14:textId="6FB7D532" w:rsidR="0035092A" w:rsidRPr="00B57F81" w:rsidRDefault="0035092A">
            <w:pPr>
              <w:ind w:firstLine="0"/>
              <w:rPr>
                <w:rFonts w:ascii="Times New Roman" w:hAnsi="Times New Roman" w:cs="Times New Roman"/>
                <w:b/>
                <w:sz w:val="24"/>
                <w:szCs w:val="24"/>
              </w:rPr>
            </w:pPr>
            <w:r w:rsidRPr="00B57F81">
              <w:rPr>
                <w:rFonts w:ascii="Times New Roman" w:hAnsi="Times New Roman" w:cs="Times New Roman"/>
                <w:b/>
                <w:sz w:val="24"/>
                <w:szCs w:val="24"/>
              </w:rPr>
              <w:lastRenderedPageBreak/>
              <w:t>14.6. Tiekėjas įsipareigoja</w:t>
            </w:r>
          </w:p>
        </w:tc>
        <w:tc>
          <w:tcPr>
            <w:tcW w:w="6546" w:type="dxa"/>
            <w:gridSpan w:val="3"/>
          </w:tcPr>
          <w:p w14:paraId="7A7AE296" w14:textId="77777777" w:rsidR="0035092A" w:rsidRPr="00B57F81" w:rsidRDefault="0035092A">
            <w:pPr>
              <w:pStyle w:val="Sraopastraipa"/>
              <w:widowControl w:val="0"/>
              <w:numPr>
                <w:ilvl w:val="2"/>
                <w:numId w:val="7"/>
              </w:numPr>
              <w:tabs>
                <w:tab w:val="left" w:pos="993"/>
                <w:tab w:val="left" w:pos="1560"/>
              </w:tabs>
              <w:autoSpaceDE w:val="0"/>
              <w:autoSpaceDN w:val="0"/>
              <w:adjustRightInd w:val="0"/>
              <w:spacing w:before="0" w:after="200"/>
              <w:ind w:left="0" w:firstLine="0"/>
              <w:contextualSpacing/>
              <w:rPr>
                <w:rFonts w:ascii="Times New Roman" w:eastAsia="Helvetica Neue UltraLight" w:hAnsi="Times New Roman"/>
                <w:sz w:val="24"/>
                <w:lang w:val="lt-LT" w:eastAsia="zh-CN"/>
              </w:rPr>
            </w:pPr>
            <w:r w:rsidRPr="00B57F81">
              <w:rPr>
                <w:rFonts w:ascii="Times New Roman" w:eastAsia="Helvetica Neue UltraLight" w:hAnsi="Times New Roman"/>
                <w:sz w:val="24"/>
                <w:lang w:val="lt-LT" w:eastAsia="zh-CN"/>
              </w:rPr>
              <w:t>Pirkėjui pageidaujant, Šalių suderintu laiku, bet ne vėliau nei per vieną mėnesį nuo Sutarties pasirašymo,  parengti ir pristatyti Pirkėjui e-mokymus/</w:t>
            </w:r>
            <w:proofErr w:type="spellStart"/>
            <w:r w:rsidRPr="00B57F81">
              <w:rPr>
                <w:rFonts w:ascii="Times New Roman" w:eastAsia="Helvetica Neue UltraLight" w:hAnsi="Times New Roman"/>
                <w:sz w:val="24"/>
                <w:lang w:val="lt-LT" w:eastAsia="zh-CN"/>
              </w:rPr>
              <w:t>webinarą</w:t>
            </w:r>
            <w:proofErr w:type="spellEnd"/>
            <w:r w:rsidRPr="00B57F81">
              <w:rPr>
                <w:rFonts w:ascii="Times New Roman" w:eastAsia="Helvetica Neue UltraLight" w:hAnsi="Times New Roman"/>
                <w:sz w:val="24"/>
                <w:lang w:val="lt-LT" w:eastAsia="zh-CN"/>
              </w:rPr>
              <w:t xml:space="preserve"> dėl savanoriško sveikatos draudimo paslaugų;</w:t>
            </w:r>
          </w:p>
          <w:p w14:paraId="57538568" w14:textId="77777777" w:rsidR="0035092A" w:rsidRPr="00B57F81" w:rsidRDefault="0035092A">
            <w:pPr>
              <w:pStyle w:val="Sraopastraipa"/>
              <w:widowControl w:val="0"/>
              <w:numPr>
                <w:ilvl w:val="2"/>
                <w:numId w:val="7"/>
              </w:numPr>
              <w:tabs>
                <w:tab w:val="left" w:pos="993"/>
                <w:tab w:val="left" w:pos="1560"/>
              </w:tabs>
              <w:autoSpaceDE w:val="0"/>
              <w:autoSpaceDN w:val="0"/>
              <w:adjustRightInd w:val="0"/>
              <w:spacing w:before="0" w:after="200"/>
              <w:ind w:left="0" w:firstLine="0"/>
              <w:contextualSpacing/>
              <w:rPr>
                <w:rFonts w:ascii="Times New Roman" w:eastAsia="Helvetica Neue UltraLight" w:hAnsi="Times New Roman"/>
                <w:sz w:val="24"/>
                <w:lang w:val="lt-LT" w:eastAsia="zh-CN"/>
              </w:rPr>
            </w:pPr>
            <w:r w:rsidRPr="00B57F81">
              <w:rPr>
                <w:rFonts w:ascii="Times New Roman" w:eastAsia="Helvetica Neue UltraLight" w:hAnsi="Times New Roman"/>
                <w:sz w:val="24"/>
                <w:lang w:val="lt-LT" w:eastAsia="zh-CN"/>
              </w:rPr>
              <w:t>išduoti draudimo liudijimą (polisą) Sutarties 4.3.2 papunktyje nurodytu laiku;</w:t>
            </w:r>
          </w:p>
          <w:p w14:paraId="3A31DCCB" w14:textId="77777777" w:rsidR="0035092A" w:rsidRPr="00B57F81" w:rsidRDefault="0035092A">
            <w:pPr>
              <w:pStyle w:val="Sraopastraipa"/>
              <w:widowControl w:val="0"/>
              <w:numPr>
                <w:ilvl w:val="2"/>
                <w:numId w:val="7"/>
              </w:numPr>
              <w:tabs>
                <w:tab w:val="left" w:pos="993"/>
                <w:tab w:val="left" w:pos="1560"/>
              </w:tabs>
              <w:autoSpaceDE w:val="0"/>
              <w:autoSpaceDN w:val="0"/>
              <w:adjustRightInd w:val="0"/>
              <w:spacing w:before="0" w:after="200"/>
              <w:ind w:left="0" w:firstLine="0"/>
              <w:contextualSpacing/>
              <w:rPr>
                <w:rFonts w:ascii="Times New Roman" w:eastAsia="Helvetica Neue UltraLight" w:hAnsi="Times New Roman"/>
                <w:sz w:val="24"/>
                <w:lang w:val="lt-LT" w:eastAsia="zh-CN"/>
              </w:rPr>
            </w:pPr>
            <w:r w:rsidRPr="00B57F81">
              <w:rPr>
                <w:rFonts w:ascii="Times New Roman" w:eastAsia="Helvetica Neue UltraLight" w:hAnsi="Times New Roman"/>
                <w:sz w:val="24"/>
                <w:lang w:val="lt-LT" w:eastAsia="zh-CN"/>
              </w:rPr>
              <w:t>Apdraustajam (-</w:t>
            </w:r>
            <w:proofErr w:type="spellStart"/>
            <w:r w:rsidRPr="00B57F81">
              <w:rPr>
                <w:rFonts w:ascii="Times New Roman" w:eastAsia="Helvetica Neue UltraLight" w:hAnsi="Times New Roman"/>
                <w:sz w:val="24"/>
                <w:lang w:val="lt-LT" w:eastAsia="zh-CN"/>
              </w:rPr>
              <w:t>iesiems</w:t>
            </w:r>
            <w:proofErr w:type="spellEnd"/>
            <w:r w:rsidRPr="00B57F81">
              <w:rPr>
                <w:rFonts w:ascii="Times New Roman" w:eastAsia="Helvetica Neue UltraLight" w:hAnsi="Times New Roman"/>
                <w:sz w:val="24"/>
                <w:lang w:val="lt-LT" w:eastAsia="zh-CN"/>
              </w:rPr>
              <w:t>) pametus ar sugadinus draudimo kortelę, išduoti naują draudimo kortelę be jokio papildomo mokesčio ne vėliau kaip per 7 (septynias) kalendorines dienas nuo prašymo pateikimo dienos Šalių suderintu būdu;</w:t>
            </w:r>
          </w:p>
          <w:p w14:paraId="25F034CF" w14:textId="77777777" w:rsidR="0035092A" w:rsidRPr="00B57F81" w:rsidRDefault="0035092A">
            <w:pPr>
              <w:pStyle w:val="Sraopastraipa"/>
              <w:widowControl w:val="0"/>
              <w:numPr>
                <w:ilvl w:val="2"/>
                <w:numId w:val="7"/>
              </w:numPr>
              <w:tabs>
                <w:tab w:val="left" w:pos="993"/>
                <w:tab w:val="left" w:pos="1560"/>
              </w:tabs>
              <w:autoSpaceDE w:val="0"/>
              <w:autoSpaceDN w:val="0"/>
              <w:adjustRightInd w:val="0"/>
              <w:spacing w:before="0" w:after="200"/>
              <w:ind w:left="0" w:firstLine="0"/>
              <w:contextualSpacing/>
              <w:rPr>
                <w:rFonts w:ascii="Times New Roman" w:eastAsia="Helvetica Neue UltraLight" w:hAnsi="Times New Roman"/>
                <w:sz w:val="24"/>
                <w:lang w:val="lt-LT" w:eastAsia="zh-CN"/>
              </w:rPr>
            </w:pPr>
            <w:r w:rsidRPr="00B57F81">
              <w:rPr>
                <w:rFonts w:ascii="Times New Roman" w:eastAsia="Helvetica Neue UltraLight" w:hAnsi="Times New Roman"/>
                <w:sz w:val="24"/>
                <w:lang w:val="lt-LT" w:eastAsia="zh-CN"/>
              </w:rPr>
              <w:t>savo partnerių, su kuriais yra sudaręs bendradarbiavimo sutartis, įstaigose užtikrinti atsiskaitymą išduota draudimo kortele arba lygiavertėmis elektroninėmis priemonėmis;</w:t>
            </w:r>
          </w:p>
          <w:p w14:paraId="0B26B39B" w14:textId="77777777" w:rsidR="0035092A" w:rsidRPr="00B57F81" w:rsidRDefault="0035092A">
            <w:pPr>
              <w:pStyle w:val="Sraopastraipa"/>
              <w:widowControl w:val="0"/>
              <w:numPr>
                <w:ilvl w:val="2"/>
                <w:numId w:val="7"/>
              </w:numPr>
              <w:tabs>
                <w:tab w:val="left" w:pos="993"/>
                <w:tab w:val="left" w:pos="1560"/>
              </w:tabs>
              <w:autoSpaceDE w:val="0"/>
              <w:autoSpaceDN w:val="0"/>
              <w:adjustRightInd w:val="0"/>
              <w:spacing w:before="0" w:after="200"/>
              <w:ind w:left="0" w:firstLine="0"/>
              <w:contextualSpacing/>
              <w:rPr>
                <w:rFonts w:ascii="Times New Roman" w:eastAsia="Helvetica Neue UltraLight" w:hAnsi="Times New Roman"/>
                <w:sz w:val="24"/>
                <w:lang w:val="lt-LT" w:eastAsia="zh-CN"/>
              </w:rPr>
            </w:pPr>
            <w:r w:rsidRPr="00B57F81">
              <w:rPr>
                <w:rFonts w:ascii="Times New Roman" w:eastAsia="Helvetica Neue UltraLight" w:hAnsi="Times New Roman"/>
                <w:sz w:val="24"/>
                <w:lang w:val="lt-LT" w:eastAsia="zh-CN"/>
              </w:rPr>
              <w:t>paskirti atsakingus asmenis konsultuoti Apdraustuosius sveikatos draudimo paslaugų teikimo klausimais;</w:t>
            </w:r>
          </w:p>
          <w:p w14:paraId="66C502F2" w14:textId="77777777" w:rsidR="0035092A" w:rsidRPr="00B57F81" w:rsidRDefault="0035092A" w:rsidP="00B57F81">
            <w:pPr>
              <w:pStyle w:val="Sraopastraipa"/>
              <w:widowControl w:val="0"/>
              <w:numPr>
                <w:ilvl w:val="2"/>
                <w:numId w:val="7"/>
              </w:numPr>
              <w:tabs>
                <w:tab w:val="left" w:pos="993"/>
                <w:tab w:val="left" w:pos="1560"/>
              </w:tabs>
              <w:autoSpaceDE w:val="0"/>
              <w:autoSpaceDN w:val="0"/>
              <w:adjustRightInd w:val="0"/>
              <w:spacing w:before="0" w:after="0"/>
              <w:ind w:left="0" w:firstLine="0"/>
              <w:contextualSpacing/>
              <w:rPr>
                <w:rFonts w:ascii="Times New Roman" w:eastAsia="Helvetica Neue UltraLight" w:hAnsi="Times New Roman"/>
                <w:sz w:val="24"/>
                <w:lang w:val="lt-LT" w:eastAsia="zh-CN"/>
              </w:rPr>
            </w:pPr>
            <w:r w:rsidRPr="00B57F81">
              <w:rPr>
                <w:rFonts w:ascii="Times New Roman" w:eastAsia="Helvetica Neue UltraLight" w:hAnsi="Times New Roman"/>
                <w:sz w:val="24"/>
                <w:lang w:val="lt-LT" w:eastAsia="zh-CN"/>
              </w:rPr>
              <w:t>sudaryti galimybę Apdraustajam pasitikrinti draudimo sumų likučius elektroninėje erdvėje arba elektroniniu paštu, arba telefonu pagal draudimo kortelės numerį ar kitą suteiktą identifikavimo kodą;</w:t>
            </w:r>
          </w:p>
          <w:p w14:paraId="2A2FFEE5" w14:textId="1B6165A1" w:rsidR="0035092A" w:rsidRPr="00B57F81" w:rsidRDefault="0035092A" w:rsidP="00B57F81">
            <w:pPr>
              <w:pStyle w:val="Pagrindinistekstas"/>
              <w:numPr>
                <w:ilvl w:val="2"/>
                <w:numId w:val="7"/>
              </w:numPr>
              <w:tabs>
                <w:tab w:val="left" w:pos="943"/>
              </w:tabs>
              <w:ind w:left="0" w:firstLine="0"/>
              <w:rPr>
                <w:rFonts w:ascii="Times New Roman" w:hAnsi="Times New Roman"/>
                <w:szCs w:val="24"/>
              </w:rPr>
            </w:pPr>
            <w:r w:rsidRPr="00B57F81">
              <w:rPr>
                <w:rFonts w:ascii="Times New Roman" w:eastAsia="Helvetica Neue UltraLight" w:hAnsi="Times New Roman"/>
                <w:szCs w:val="24"/>
                <w:lang w:eastAsia="zh-CN"/>
              </w:rPr>
              <w:t xml:space="preserve">atskiru Pirkėjo ar jo atstovo prašymu (per 10 (dešimt) kalendorinių dienų nuo prašymo pateikimo) pateikti Pirkėjui detalią nuostolingumo informaciją (draudžiamųjų / nedraudžiamųjų įvykių skaičius, išmokėtų draudimo išmokų suma, išmokų pasiskirstymas pagal paslaugas, gydymo / sveikatos priežiūros įstaigas, specialistus ir pan.) ir/ar </w:t>
            </w:r>
            <w:r w:rsidRPr="00B57F81">
              <w:rPr>
                <w:rFonts w:ascii="Times New Roman" w:eastAsia="Helvetica Neue UltraLight" w:hAnsi="Times New Roman"/>
                <w:bCs/>
                <w:szCs w:val="24"/>
                <w:lang w:eastAsia="zh-CN"/>
              </w:rPr>
              <w:t>ataskaitą apie Apdraustųjų pasinaudojimą paslaugomis.</w:t>
            </w:r>
          </w:p>
        </w:tc>
      </w:tr>
      <w:tr w:rsidR="0035092A" w:rsidRPr="00B57F81" w14:paraId="55956084" w14:textId="77777777" w:rsidTr="006C38A4">
        <w:trPr>
          <w:trHeight w:val="300"/>
        </w:trPr>
        <w:tc>
          <w:tcPr>
            <w:tcW w:w="3091" w:type="dxa"/>
          </w:tcPr>
          <w:p w14:paraId="291EF07D" w14:textId="3941F0A0" w:rsidR="0035092A" w:rsidRPr="00B57F81" w:rsidRDefault="0035092A">
            <w:pPr>
              <w:ind w:firstLine="0"/>
              <w:rPr>
                <w:rFonts w:ascii="Times New Roman" w:hAnsi="Times New Roman" w:cs="Times New Roman"/>
                <w:b/>
                <w:sz w:val="24"/>
                <w:szCs w:val="24"/>
              </w:rPr>
            </w:pPr>
            <w:r w:rsidRPr="00B57F81">
              <w:rPr>
                <w:rFonts w:ascii="Times New Roman" w:hAnsi="Times New Roman" w:cs="Times New Roman"/>
                <w:b/>
                <w:sz w:val="24"/>
                <w:szCs w:val="24"/>
              </w:rPr>
              <w:t>14.7. Paslaugų teikimo tvarka</w:t>
            </w:r>
          </w:p>
        </w:tc>
        <w:tc>
          <w:tcPr>
            <w:tcW w:w="6546" w:type="dxa"/>
            <w:gridSpan w:val="3"/>
          </w:tcPr>
          <w:p w14:paraId="256BA894" w14:textId="77777777" w:rsidR="0035092A" w:rsidRPr="00B57F81" w:rsidRDefault="0035092A" w:rsidP="00B57F81">
            <w:pPr>
              <w:widowControl w:val="0"/>
              <w:ind w:firstLine="0"/>
              <w:jc w:val="both"/>
              <w:rPr>
                <w:rFonts w:ascii="Times New Roman" w:hAnsi="Times New Roman" w:cs="Times New Roman"/>
                <w:sz w:val="24"/>
                <w:szCs w:val="24"/>
              </w:rPr>
            </w:pPr>
            <w:r w:rsidRPr="00B57F81">
              <w:rPr>
                <w:rFonts w:ascii="Times New Roman" w:hAnsi="Times New Roman" w:cs="Times New Roman"/>
                <w:sz w:val="24"/>
                <w:szCs w:val="24"/>
              </w:rPr>
              <w:t>14.7.1. Tiekėjas nė vėliau kaip per 5 (penkias) darbo dienas nuo Sutarties pasirašymo dienos pateikia prašymą dėl asmens duomenų pateikimo, nurodydamas kokius ketinamų apdrausti asmenų duomenis būtina pateikti.</w:t>
            </w:r>
          </w:p>
          <w:p w14:paraId="2E2F0A10" w14:textId="77777777" w:rsidR="0035092A" w:rsidRPr="00B57F81" w:rsidRDefault="0035092A" w:rsidP="00B57F81">
            <w:pPr>
              <w:widowControl w:val="0"/>
              <w:ind w:firstLine="0"/>
              <w:jc w:val="both"/>
              <w:rPr>
                <w:rFonts w:ascii="Times New Roman" w:hAnsi="Times New Roman" w:cs="Times New Roman"/>
                <w:sz w:val="24"/>
                <w:szCs w:val="24"/>
              </w:rPr>
            </w:pPr>
            <w:r w:rsidRPr="00B57F81">
              <w:rPr>
                <w:rFonts w:ascii="Times New Roman" w:hAnsi="Times New Roman" w:cs="Times New Roman"/>
                <w:sz w:val="24"/>
                <w:szCs w:val="24"/>
              </w:rPr>
              <w:t>14.7.2. Ne vėliau kaip per 10 (dešimt) darbo dienų nuo STT pareigūnų ir darbuotojų duomenų pateikimo Tiekėjui Apdraustiesiems Šalių suderintu būdu išduodami draudimo liudijimai (polisai) ir draudimo kortelės. Draudimo k</w:t>
            </w:r>
            <w:r w:rsidRPr="00B57F81">
              <w:rPr>
                <w:rFonts w:ascii="Times New Roman" w:eastAsia="Helvetica Neue UltraLight" w:hAnsi="Times New Roman" w:cs="Times New Roman"/>
                <w:sz w:val="24"/>
                <w:szCs w:val="24"/>
                <w:lang w:eastAsia="zh-CN"/>
              </w:rPr>
              <w:t xml:space="preserve">ortelės gali būti neišduodamos tokiu atveju, jeigu jos pakeistos lygiavertėmis elektroninėmis priemonėmis ir Apdraustieji atsisako plastikinių draudimo kortelių arba </w:t>
            </w:r>
            <w:r w:rsidRPr="00B57F81">
              <w:rPr>
                <w:rFonts w:ascii="Times New Roman" w:hAnsi="Times New Roman" w:cs="Times New Roman"/>
                <w:bCs/>
                <w:color w:val="000000" w:themeColor="text1"/>
                <w:sz w:val="24"/>
                <w:szCs w:val="24"/>
              </w:rPr>
              <w:t>tokios kortelės nėra reikalingos savanoriško sveikatos draudimo paslaugoms gauti.</w:t>
            </w:r>
          </w:p>
          <w:p w14:paraId="5DA1C88D" w14:textId="77777777" w:rsidR="0035092A" w:rsidRPr="00B57F81" w:rsidRDefault="0035092A" w:rsidP="00B57F81">
            <w:pPr>
              <w:ind w:firstLine="0"/>
              <w:jc w:val="both"/>
              <w:rPr>
                <w:rFonts w:ascii="Times New Roman" w:eastAsia="Calibri" w:hAnsi="Times New Roman" w:cs="Times New Roman"/>
                <w:sz w:val="24"/>
                <w:szCs w:val="24"/>
              </w:rPr>
            </w:pPr>
            <w:r w:rsidRPr="00B57F81">
              <w:rPr>
                <w:rFonts w:ascii="Times New Roman" w:eastAsia="Helvetica Neue UltraLight" w:hAnsi="Times New Roman" w:cs="Times New Roman"/>
                <w:sz w:val="24"/>
                <w:szCs w:val="24"/>
                <w:lang w:eastAsia="zh-CN"/>
              </w:rPr>
              <w:t xml:space="preserve">14.7.3. Norėdamas apdrausti papildomus asmenis, Pirkėjas turi pateikti Tiekėjui rašytinį pranešimą, pateikdamas Tiekėjui informaciją, kuria būtina pateikti vadovaujantis Sutarties 4.1 papunktyje nurodytu Tiekėjo prašymu. Norėdamas nutraukti </w:t>
            </w:r>
            <w:r w:rsidRPr="00B57F81">
              <w:rPr>
                <w:rFonts w:ascii="Times New Roman" w:eastAsia="Helvetica Neue UltraLight" w:hAnsi="Times New Roman" w:cs="Times New Roman"/>
                <w:sz w:val="24"/>
                <w:szCs w:val="24"/>
                <w:lang w:eastAsia="zh-CN"/>
              </w:rPr>
              <w:lastRenderedPageBreak/>
              <w:t>draudimo apsaugos galiojimą Apdraustajam Pirkėjas turi pateikti Tiekėjui rašytinį pranešimą, nurodydamas draudimo apsaugos galiojimo Apdraustajam nutraukimo dieną. Draudimo apsauga šiems Apdraustiesiems galioja laikantis Sutarties 3 dalyje „Draudimo apsaugos galiojimas“ nurodytų taisyklių.</w:t>
            </w:r>
          </w:p>
          <w:p w14:paraId="2297A0AB" w14:textId="77777777" w:rsidR="0035092A" w:rsidRPr="00B57F81" w:rsidRDefault="0035092A" w:rsidP="00B57F81">
            <w:pPr>
              <w:ind w:firstLine="0"/>
              <w:jc w:val="both"/>
              <w:rPr>
                <w:rFonts w:ascii="Times New Roman" w:eastAsia="Calibri" w:hAnsi="Times New Roman" w:cs="Times New Roman"/>
                <w:sz w:val="24"/>
                <w:szCs w:val="24"/>
              </w:rPr>
            </w:pPr>
            <w:r w:rsidRPr="00B57F81">
              <w:rPr>
                <w:rFonts w:ascii="Times New Roman" w:eastAsia="Helvetica Neue UltraLight" w:hAnsi="Times New Roman" w:cs="Times New Roman"/>
                <w:sz w:val="24"/>
                <w:szCs w:val="24"/>
                <w:lang w:eastAsia="zh-CN"/>
              </w:rPr>
              <w:t>14.7.4. Apdraustieji turi teisę laisvai pasirinkti gydymo įstaigas, vaistines, optikas ir kitas įstaigas, t. y. Apdraustasis turi teisę kreiptis tiek į Tiekėjo partnerius, tiek ir į kitas įstaigas, kurios turi licenciją sveikatos priežiūros / sveikatinimo paslaugų veiklai, neatsižvelgiant į tai, ar Tiekėjas yra sudaręs bendradarbiavimo sutartį su šiais asmenimis.</w:t>
            </w:r>
            <w:r w:rsidRPr="00B57F81">
              <w:rPr>
                <w:rFonts w:ascii="Times New Roman" w:hAnsi="Times New Roman" w:cs="Times New Roman"/>
                <w:bCs/>
                <w:i/>
                <w:color w:val="000000" w:themeColor="text1"/>
                <w:sz w:val="24"/>
                <w:szCs w:val="24"/>
              </w:rPr>
              <w:t xml:space="preserve"> </w:t>
            </w:r>
            <w:r w:rsidRPr="00B57F81">
              <w:rPr>
                <w:rFonts w:ascii="Times New Roman" w:hAnsi="Times New Roman" w:cs="Times New Roman"/>
                <w:bCs/>
                <w:color w:val="000000" w:themeColor="text1"/>
                <w:sz w:val="24"/>
                <w:szCs w:val="24"/>
              </w:rPr>
              <w:t>Tokiu atveju draudimo bendrovė žalą administruoja pagal žalos atlyginimo taisykles ir terminus, o Apdraustajam reikia kreiptis į draudimo bendrovę dėl žalos atlyginimo, pateikiant reikalingus žalą įrodančius dokumentus.</w:t>
            </w:r>
          </w:p>
          <w:p w14:paraId="2DFB72A0" w14:textId="77777777" w:rsidR="0035092A" w:rsidRPr="00B57F81" w:rsidRDefault="0035092A" w:rsidP="00B57F81">
            <w:pPr>
              <w:ind w:firstLine="0"/>
              <w:jc w:val="both"/>
              <w:rPr>
                <w:rFonts w:ascii="Times New Roman" w:eastAsia="Calibri" w:hAnsi="Times New Roman" w:cs="Times New Roman"/>
                <w:sz w:val="24"/>
                <w:szCs w:val="24"/>
              </w:rPr>
            </w:pPr>
            <w:r w:rsidRPr="00B57F81">
              <w:rPr>
                <w:rFonts w:ascii="Times New Roman" w:eastAsia="Helvetica Neue UltraLight" w:hAnsi="Times New Roman" w:cs="Times New Roman"/>
                <w:sz w:val="24"/>
                <w:szCs w:val="24"/>
                <w:lang w:eastAsia="zh-CN"/>
              </w:rPr>
              <w:t>14.7.5. Atsitikus draudžiamajam įvykiui, kai Apdraustasis už suteiktas sveikatos priežiūros paslaugas atsiskaito (apmoka) pats tiesiogiai sveikatos priežiūros įstaigose, vaistinėse, e. vaistinėse, optikos kabinetuose, odontologijos klinikose ir kt., Apdraustasis apie tai privalo pranešti Tiekėjui per 30 (trisdešimt) kalendorinių dienų nuo atsiskaitymo dienos. Draudžiamasis įvykis turi būti įvykęs (paslaugos turi būti gautos / prekės įsigytos) draudimo apsaugos Apdraustajam galiojimo metu.</w:t>
            </w:r>
          </w:p>
          <w:p w14:paraId="226927F0" w14:textId="77777777" w:rsidR="0035092A" w:rsidRPr="00B57F81" w:rsidRDefault="0035092A" w:rsidP="00B57F81">
            <w:pPr>
              <w:tabs>
                <w:tab w:val="left" w:pos="1134"/>
              </w:tabs>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14.7.6. Atsitikus draudžiamajam įvykiui, kai Apdraustasis už suteiktas sveikatos priežiūros paslaugas atsiskaito (apmoka) pats tiesiogiai sveikatos priežiūros įstaigai, vaistinei, e. vaistinei, optikos kabinetui, odontologijos klinikai ir kt., nepriklausomai nuo to, ar paslaugos buvo suteiktos Tiekėjo partnerio, ar ne, Tiekėjas išlaidas privalo atlyginti per kiek įmanomai trumpesnį laiką, bet ne ilgiau kaip per 30 (trisdešimt) kalendorinių dienų, skaičiuojant nuo visų reikalaujamų dokumentų gavimo dienos. Apdraustasis elektroniniu paštu ar prisijungęs prie Tiekėjo sistemų pateikia šiuos dokumentus:</w:t>
            </w:r>
          </w:p>
          <w:p w14:paraId="372DE46D"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14.7.6.1. finansinį dokumentą, liudijantį apie paslaugų apmokėjimą: PVM sąskaitą faktūrą su kasos kvitu arba kasos pajamų orderiu arba pinigų priėmimo kvitą, arba mokėjimo pavedimą, jei buvo mokama elektroniniu būdu;</w:t>
            </w:r>
          </w:p>
          <w:p w14:paraId="76A0F2F3"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14.7.6.2. prašymą kompensuoti patirtas išlaidas;</w:t>
            </w:r>
          </w:p>
          <w:p w14:paraId="17954DD0"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14.7.6.3. medicininius dokumentus, vaistų receptus, išrašus;</w:t>
            </w:r>
          </w:p>
          <w:p w14:paraId="55D6F004"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14.7.6.4. kitą Tiekėjo prašomą informaciją, reikalingą įvykiui įvertinti.</w:t>
            </w:r>
          </w:p>
          <w:p w14:paraId="31C29FEC"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14.7.7. Draudimo išmokas už sveikatos priežiūros paslaugų teikėjų suteiktas paslaugas Tiekėjas apskaičiuoja ir išmoka pagal paslaugų teikėjų įkainius.</w:t>
            </w:r>
          </w:p>
          <w:p w14:paraId="127DEBBE"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14.7.8. Draudimo išmoka nemokama, jei įvykis pripažįstamas nedraudžiamuoju.</w:t>
            </w:r>
          </w:p>
          <w:p w14:paraId="03C984AF"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14.7.9.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informacija ar dokumentais.</w:t>
            </w:r>
          </w:p>
          <w:p w14:paraId="64F3EAF0"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 xml:space="preserve">14.7.10. Pirkėjas turi teisę kreiptis į Tiekėją dėl paslaugų trūkumų pašalinimo ne vėliau kaip per 10 (dešimt) darbo dienų nuo trūkumų </w:t>
            </w:r>
            <w:r w:rsidRPr="00B57F81">
              <w:rPr>
                <w:rFonts w:ascii="Times New Roman" w:eastAsia="Helvetica Neue UltraLight" w:hAnsi="Times New Roman" w:cs="Times New Roman"/>
                <w:sz w:val="24"/>
                <w:szCs w:val="24"/>
                <w:lang w:eastAsia="zh-CN"/>
              </w:rPr>
              <w:lastRenderedPageBreak/>
              <w:t xml:space="preserve">išaiškėjimo dienos. </w:t>
            </w:r>
          </w:p>
          <w:p w14:paraId="7C88F052" w14:textId="77777777" w:rsidR="0035092A" w:rsidRPr="00B57F81" w:rsidRDefault="0035092A" w:rsidP="00B57F81">
            <w:pPr>
              <w:widowControl w:val="0"/>
              <w:tabs>
                <w:tab w:val="left" w:pos="1134"/>
              </w:tabs>
              <w:autoSpaceDE w:val="0"/>
              <w:autoSpaceDN w:val="0"/>
              <w:adjustRightInd w:val="0"/>
              <w:ind w:firstLine="0"/>
              <w:jc w:val="both"/>
              <w:rPr>
                <w:rFonts w:ascii="Times New Roman" w:eastAsia="Helvetica Neue UltraLight" w:hAnsi="Times New Roman" w:cs="Times New Roman"/>
                <w:sz w:val="24"/>
                <w:szCs w:val="24"/>
                <w:lang w:eastAsia="zh-CN"/>
              </w:rPr>
            </w:pPr>
            <w:r w:rsidRPr="00B57F81">
              <w:rPr>
                <w:rFonts w:ascii="Times New Roman" w:eastAsia="Helvetica Neue UltraLight" w:hAnsi="Times New Roman" w:cs="Times New Roman"/>
                <w:sz w:val="24"/>
                <w:szCs w:val="24"/>
                <w:lang w:eastAsia="zh-CN"/>
              </w:rPr>
              <w:t xml:space="preserve">14.7.11. Pirkėjo nustatytiems paslaugų trūkumams šalinti nustatomas 5 (penkių) darbo dienų terminas nuo Pirkėjo kreipimosi į Tiekėją dienos. </w:t>
            </w:r>
          </w:p>
          <w:p w14:paraId="22FCC16E" w14:textId="2C7872A6" w:rsidR="0035092A" w:rsidRPr="00B57F81" w:rsidRDefault="0035092A" w:rsidP="00B57F81">
            <w:pPr>
              <w:pStyle w:val="Sraopastraipa"/>
              <w:widowControl w:val="0"/>
              <w:numPr>
                <w:ilvl w:val="0"/>
                <w:numId w:val="0"/>
              </w:numPr>
              <w:tabs>
                <w:tab w:val="left" w:pos="993"/>
                <w:tab w:val="left" w:pos="1560"/>
              </w:tabs>
              <w:autoSpaceDE w:val="0"/>
              <w:autoSpaceDN w:val="0"/>
              <w:adjustRightInd w:val="0"/>
              <w:spacing w:before="0" w:after="200"/>
              <w:contextualSpacing/>
              <w:rPr>
                <w:rFonts w:ascii="Times New Roman" w:eastAsia="Helvetica Neue UltraLight" w:hAnsi="Times New Roman"/>
                <w:sz w:val="24"/>
                <w:lang w:val="lt-LT" w:eastAsia="zh-CN"/>
              </w:rPr>
            </w:pPr>
            <w:r w:rsidRPr="00B57F81">
              <w:rPr>
                <w:rFonts w:ascii="Times New Roman" w:eastAsia="Helvetica Neue UltraLight" w:hAnsi="Times New Roman"/>
                <w:sz w:val="24"/>
                <w:lang w:val="lt-LT" w:eastAsia="zh-CN"/>
              </w:rPr>
              <w:t>14.7.12. Paslaugų trūkumais laikomi neatitikimai Sutartyje, jos priede „Techninė specifikacija“ numatytiems reikalavimams ir teisės aktams, reglamentuojantiems Paslaugų teikimą ir kokybę.</w:t>
            </w:r>
          </w:p>
        </w:tc>
      </w:tr>
      <w:tr w:rsidR="0035092A" w:rsidRPr="00B57F81" w14:paraId="1569F383" w14:textId="77777777" w:rsidTr="006C38A4">
        <w:trPr>
          <w:trHeight w:val="300"/>
        </w:trPr>
        <w:tc>
          <w:tcPr>
            <w:tcW w:w="3091" w:type="dxa"/>
          </w:tcPr>
          <w:p w14:paraId="1FF4B3DD" w14:textId="19A839B8" w:rsidR="0035092A" w:rsidRPr="00B57F81" w:rsidRDefault="0035092A" w:rsidP="00B57F81">
            <w:pPr>
              <w:pStyle w:val="Sraopastraipa"/>
              <w:numPr>
                <w:ilvl w:val="1"/>
                <w:numId w:val="8"/>
              </w:numPr>
              <w:rPr>
                <w:rFonts w:ascii="Times New Roman" w:hAnsi="Times New Roman"/>
                <w:b/>
                <w:sz w:val="24"/>
                <w:lang w:val="lt-LT"/>
              </w:rPr>
            </w:pPr>
            <w:r w:rsidRPr="00B57F81">
              <w:rPr>
                <w:rFonts w:ascii="Times New Roman" w:hAnsi="Times New Roman"/>
                <w:b/>
                <w:sz w:val="24"/>
                <w:lang w:val="lt-LT"/>
              </w:rPr>
              <w:lastRenderedPageBreak/>
              <w:t>Draudimo apsaugos galiojimas</w:t>
            </w:r>
          </w:p>
        </w:tc>
        <w:tc>
          <w:tcPr>
            <w:tcW w:w="6546" w:type="dxa"/>
            <w:gridSpan w:val="3"/>
          </w:tcPr>
          <w:p w14:paraId="22F47D7C" w14:textId="06E1C134" w:rsidR="0035092A" w:rsidRPr="00B57F81" w:rsidRDefault="0035092A" w:rsidP="00B57F81">
            <w:pPr>
              <w:pStyle w:val="Sraopastraipa"/>
              <w:widowControl w:val="0"/>
              <w:numPr>
                <w:ilvl w:val="2"/>
                <w:numId w:val="8"/>
              </w:numPr>
              <w:tabs>
                <w:tab w:val="left" w:pos="801"/>
              </w:tabs>
              <w:spacing w:before="0" w:after="200"/>
              <w:ind w:left="0" w:firstLine="0"/>
              <w:contextualSpacing/>
              <w:rPr>
                <w:rFonts w:ascii="Times New Roman" w:hAnsi="Times New Roman"/>
                <w:sz w:val="24"/>
                <w:lang w:val="lt-LT"/>
              </w:rPr>
            </w:pPr>
            <w:r w:rsidRPr="00B57F81">
              <w:rPr>
                <w:rFonts w:ascii="Times New Roman" w:hAnsi="Times New Roman"/>
                <w:sz w:val="24"/>
                <w:lang w:val="lt-LT"/>
              </w:rPr>
              <w:t>Bendras draudimo apsaugos galiojimo (draudimo paslaugų teikimo) laikotarpis – 12 (dvylika) mėnesių. Draudimo paslaugų laikotarpio pradžia – 2026-07-01. Jeigu sutartis nesudaroma iki 2026-06-20, tai draudimo paslaugų laikotarpio pradžia nustatoma šalių susitarimu, bet ji negali prasidėti vėliau kaip po 1 (vieno) mėn. po Sutarties įsigaliojimo</w:t>
            </w:r>
            <w:r w:rsidRPr="00B57F81">
              <w:rPr>
                <w:rFonts w:ascii="Times New Roman" w:hAnsi="Times New Roman"/>
                <w:i/>
                <w:sz w:val="24"/>
                <w:lang w:val="lt-LT" w:eastAsia="lt-LT"/>
              </w:rPr>
              <w:t xml:space="preserve">. </w:t>
            </w:r>
            <w:r w:rsidRPr="00B57F81">
              <w:rPr>
                <w:rFonts w:ascii="Times New Roman" w:hAnsi="Times New Roman"/>
                <w:iCs/>
                <w:sz w:val="24"/>
                <w:lang w:val="lt-LT" w:eastAsia="lt-LT"/>
              </w:rPr>
              <w:t>Darbuotojų duomenys (vardas, pavardė, asmens kodas) Draudikui teikiami Draudiko prašymu, kuris pateikiamas ne vėliau kaip per 5 (penkias) darbo dienas nuo draudimo sutarties pasirašymo dienos. Ne vėliau kaip per 10 (dešimt) darbo dienų nuo darbuotojų duomenų pateikimo Draudikui apdraustiesiems išduodami draudimo liudijimai ir kortelės arba suteikiama internetinė prieiga.</w:t>
            </w:r>
          </w:p>
          <w:p w14:paraId="187ECD40" w14:textId="77777777" w:rsidR="0035092A" w:rsidRPr="00B57F81" w:rsidRDefault="0035092A" w:rsidP="00B57F81">
            <w:pPr>
              <w:pStyle w:val="Sraopastraipa"/>
              <w:widowControl w:val="0"/>
              <w:numPr>
                <w:ilvl w:val="2"/>
                <w:numId w:val="8"/>
              </w:numPr>
              <w:tabs>
                <w:tab w:val="left" w:pos="801"/>
              </w:tabs>
              <w:spacing w:before="0" w:after="200"/>
              <w:ind w:left="0" w:firstLine="0"/>
              <w:contextualSpacing/>
              <w:rPr>
                <w:rFonts w:ascii="Times New Roman" w:hAnsi="Times New Roman"/>
                <w:sz w:val="24"/>
                <w:lang w:val="lt-LT"/>
              </w:rPr>
            </w:pPr>
            <w:r w:rsidRPr="00B57F81">
              <w:rPr>
                <w:rFonts w:ascii="Times New Roman" w:hAnsi="Times New Roman"/>
                <w:sz w:val="24"/>
                <w:lang w:val="lt-LT"/>
              </w:rPr>
              <w:t>Apdraustajam draudimo apsauga galioja 12 (dvylika) mėnesių nuo draudimo liudijime (polise) nurodytos dienos arba iki Pirkėjo pranešime apie draudimo apsaugos galiojimo nutraukimą Apdraustajam nurodytos dienos.</w:t>
            </w:r>
            <w:r w:rsidRPr="00B57F81" w:rsidDel="001A11B2">
              <w:rPr>
                <w:rStyle w:val="Komentaronuoroda"/>
                <w:rFonts w:ascii="Times New Roman" w:hAnsi="Times New Roman"/>
                <w:sz w:val="24"/>
                <w:szCs w:val="24"/>
                <w:lang w:val="lt-LT"/>
              </w:rPr>
              <w:t xml:space="preserve"> </w:t>
            </w:r>
          </w:p>
          <w:p w14:paraId="5394C380" w14:textId="77777777" w:rsidR="0035092A" w:rsidRPr="00B57F81" w:rsidRDefault="0035092A" w:rsidP="00B57F81">
            <w:pPr>
              <w:pStyle w:val="Sraopastraipa"/>
              <w:widowControl w:val="0"/>
              <w:numPr>
                <w:ilvl w:val="2"/>
                <w:numId w:val="8"/>
              </w:numPr>
              <w:tabs>
                <w:tab w:val="left" w:pos="801"/>
              </w:tabs>
              <w:spacing w:before="0" w:after="200"/>
              <w:ind w:left="0" w:firstLine="0"/>
              <w:contextualSpacing/>
              <w:rPr>
                <w:rFonts w:ascii="Times New Roman" w:hAnsi="Times New Roman"/>
                <w:sz w:val="24"/>
                <w:lang w:val="lt-LT"/>
              </w:rPr>
            </w:pPr>
            <w:r w:rsidRPr="00B57F81">
              <w:rPr>
                <w:rFonts w:ascii="Times New Roman" w:hAnsi="Times New Roman"/>
                <w:sz w:val="24"/>
                <w:lang w:val="lt-LT"/>
              </w:rPr>
              <w:t>Bendro draudimo apsaugos galiojimo laikotarpiu apdraudus papildomus asmenis, draudimo apsauga tokiam Apdraustajam galioja nuo draudimo liudijime (polise) nurodytos dienos, kuri negali būti vėlesnė kaip 10 (dešimt) darbo dienų nuo duomenų apie naują Apdraustąjį pateikimo Tiekėjui dienos, iki bendro draudimo apsaugos galiojimo laikotarpio pabaigos arba iki Pirkėjo pranešime apie draudimo apsaugos galiojimo nutraukimą Apdraustajam nurodytos dienos.</w:t>
            </w:r>
          </w:p>
          <w:p w14:paraId="09A4E175" w14:textId="6EFBA886" w:rsidR="0035092A" w:rsidRPr="00B57F81" w:rsidRDefault="0035092A" w:rsidP="00B57F81">
            <w:pPr>
              <w:pStyle w:val="Sraopastraipa"/>
              <w:widowControl w:val="0"/>
              <w:numPr>
                <w:ilvl w:val="2"/>
                <w:numId w:val="8"/>
              </w:numPr>
              <w:ind w:left="0" w:firstLine="0"/>
              <w:rPr>
                <w:rFonts w:ascii="Times New Roman" w:hAnsi="Times New Roman"/>
                <w:sz w:val="24"/>
                <w:lang w:val="lt-LT"/>
              </w:rPr>
            </w:pPr>
            <w:r w:rsidRPr="00B57F81">
              <w:rPr>
                <w:rFonts w:ascii="Times New Roman" w:hAnsi="Times New Roman"/>
                <w:sz w:val="24"/>
                <w:lang w:val="lt-LT"/>
              </w:rPr>
              <w:t>Draudimo apsaugos galiojimo teritorija yra Lietuvos Respublika.</w:t>
            </w:r>
          </w:p>
        </w:tc>
      </w:tr>
      <w:tr w:rsidR="0035092A" w:rsidRPr="00B57F81" w14:paraId="789AA750" w14:textId="77777777" w:rsidTr="006C38A4">
        <w:trPr>
          <w:trHeight w:val="300"/>
        </w:trPr>
        <w:tc>
          <w:tcPr>
            <w:tcW w:w="3091" w:type="dxa"/>
          </w:tcPr>
          <w:p w14:paraId="25183547" w14:textId="1A16AB08" w:rsidR="0035092A" w:rsidRPr="00B57F81" w:rsidRDefault="0035092A">
            <w:pPr>
              <w:ind w:firstLine="0"/>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14.5.</w:t>
            </w:r>
          </w:p>
        </w:tc>
        <w:tc>
          <w:tcPr>
            <w:tcW w:w="6546" w:type="dxa"/>
            <w:gridSpan w:val="3"/>
          </w:tcPr>
          <w:p w14:paraId="2CC0B98A" w14:textId="77777777" w:rsidR="0035092A" w:rsidRPr="00B57F81" w:rsidRDefault="0035092A">
            <w:pPr>
              <w:ind w:firstLine="0"/>
              <w:jc w:val="both"/>
              <w:rPr>
                <w:rFonts w:ascii="Times New Roman" w:hAnsi="Times New Roman" w:cs="Times New Roman"/>
                <w:kern w:val="2"/>
                <w:sz w:val="24"/>
                <w:szCs w:val="24"/>
                <w:lang w:eastAsia="en-US"/>
              </w:rPr>
            </w:pPr>
            <w:r w:rsidRPr="00B57F81">
              <w:rPr>
                <w:rFonts w:ascii="Times New Roman" w:hAnsi="Times New Roman" w:cs="Times New Roman"/>
                <w:kern w:val="2"/>
                <w:sz w:val="24"/>
                <w:szCs w:val="24"/>
                <w:lang w:eastAsia="en-US"/>
              </w:rPr>
              <w:t>Šiai Sutarčiai taikomos Viešųjų pirkimų tarnybos (toliau – VPT) direktoriaus 2024 m. gruodžio 30 d. įsakymu Nr. 1S-209 „Dėl Paslaugų viešojo pirkimo–pardavimo sutarties tipinių sąlygų patvirtinimo“ (su 2025 m. balandžio 17 d. VPT direktoriaus įsakymo Nr. 1S-209 papildymais ir pakeitimais) patvirtintos bendrosios sutarties sąlygos. Šalys susitaria, kad esant prieštaravimų ir (ar) neatitikimų tarp bendrųjų sutarties sąlygų ir specialiųjų sutarties sąlygų taikomos specialiosios sutarties sąlygos.</w:t>
            </w:r>
          </w:p>
        </w:tc>
      </w:tr>
      <w:tr w:rsidR="0035092A" w:rsidRPr="00B57F81" w14:paraId="2220370E" w14:textId="77777777" w:rsidTr="006C38A4">
        <w:trPr>
          <w:trHeight w:val="300"/>
        </w:trPr>
        <w:tc>
          <w:tcPr>
            <w:tcW w:w="9637" w:type="dxa"/>
            <w:gridSpan w:val="4"/>
          </w:tcPr>
          <w:p w14:paraId="6011B381"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15. SUTARTIES PRIEDAI</w:t>
            </w:r>
          </w:p>
        </w:tc>
      </w:tr>
      <w:tr w:rsidR="0035092A" w:rsidRPr="00B57F81" w14:paraId="197C8BC5" w14:textId="77777777" w:rsidTr="006C38A4">
        <w:trPr>
          <w:trHeight w:val="300"/>
        </w:trPr>
        <w:tc>
          <w:tcPr>
            <w:tcW w:w="3091" w:type="dxa"/>
          </w:tcPr>
          <w:p w14:paraId="48ECC9BC"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15.1. Priedas Nr. 1</w:t>
            </w:r>
          </w:p>
        </w:tc>
        <w:tc>
          <w:tcPr>
            <w:tcW w:w="6546" w:type="dxa"/>
            <w:gridSpan w:val="3"/>
          </w:tcPr>
          <w:p w14:paraId="3F040D3C" w14:textId="77777777" w:rsidR="0035092A" w:rsidRPr="00B57F81" w:rsidRDefault="0035092A">
            <w:pPr>
              <w:ind w:firstLine="0"/>
              <w:rPr>
                <w:rFonts w:ascii="Times New Roman" w:hAnsi="Times New Roman" w:cs="Times New Roman"/>
                <w:b/>
                <w:kern w:val="2"/>
                <w:sz w:val="24"/>
                <w:szCs w:val="24"/>
                <w:lang w:eastAsia="en-US"/>
              </w:rPr>
            </w:pPr>
            <w:r w:rsidRPr="00B57F81">
              <w:rPr>
                <w:rFonts w:ascii="Times New Roman" w:eastAsia="Calibri" w:hAnsi="Times New Roman" w:cs="Times New Roman"/>
                <w:sz w:val="24"/>
                <w:szCs w:val="24"/>
              </w:rPr>
              <w:t>Techninė specifikacija</w:t>
            </w:r>
          </w:p>
        </w:tc>
      </w:tr>
      <w:tr w:rsidR="0035092A" w:rsidRPr="00B57F81" w14:paraId="2A94099B" w14:textId="77777777" w:rsidTr="006C38A4">
        <w:trPr>
          <w:trHeight w:val="300"/>
        </w:trPr>
        <w:tc>
          <w:tcPr>
            <w:tcW w:w="3091" w:type="dxa"/>
          </w:tcPr>
          <w:p w14:paraId="5A0AB74B"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15.2. Priedas Nr. 2</w:t>
            </w:r>
          </w:p>
        </w:tc>
        <w:tc>
          <w:tcPr>
            <w:tcW w:w="6546" w:type="dxa"/>
            <w:gridSpan w:val="3"/>
          </w:tcPr>
          <w:p w14:paraId="682690F6" w14:textId="77777777" w:rsidR="0035092A" w:rsidRPr="00B57F81" w:rsidRDefault="0035092A">
            <w:pPr>
              <w:ind w:firstLine="0"/>
              <w:rPr>
                <w:rFonts w:ascii="Times New Roman" w:hAnsi="Times New Roman" w:cs="Times New Roman"/>
                <w:b/>
                <w:kern w:val="2"/>
                <w:sz w:val="24"/>
                <w:szCs w:val="24"/>
                <w:lang w:eastAsia="en-US"/>
              </w:rPr>
            </w:pPr>
            <w:r w:rsidRPr="00B57F81">
              <w:rPr>
                <w:rFonts w:ascii="Times New Roman" w:eastAsia="Calibri" w:hAnsi="Times New Roman" w:cs="Times New Roman"/>
                <w:sz w:val="24"/>
                <w:szCs w:val="24"/>
              </w:rPr>
              <w:t>Pasiūlymas</w:t>
            </w:r>
          </w:p>
        </w:tc>
      </w:tr>
      <w:tr w:rsidR="0035092A" w:rsidRPr="00B57F81" w14:paraId="26EBCE20" w14:textId="77777777" w:rsidTr="00B57F81">
        <w:trPr>
          <w:trHeight w:val="300"/>
        </w:trPr>
        <w:tc>
          <w:tcPr>
            <w:tcW w:w="3091" w:type="dxa"/>
          </w:tcPr>
          <w:p w14:paraId="0C4149CA"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15.3. Priedas Nr. 3</w:t>
            </w:r>
          </w:p>
        </w:tc>
        <w:tc>
          <w:tcPr>
            <w:tcW w:w="6546" w:type="dxa"/>
            <w:gridSpan w:val="3"/>
            <w:shd w:val="clear" w:color="auto" w:fill="auto"/>
          </w:tcPr>
          <w:p w14:paraId="3FB892FD" w14:textId="5E6B6FE2" w:rsidR="0035092A" w:rsidRPr="00B57F81" w:rsidRDefault="0035092A" w:rsidP="00B44E54">
            <w:pPr>
              <w:ind w:firstLine="0"/>
              <w:jc w:val="both"/>
              <w:rPr>
                <w:rFonts w:ascii="Times New Roman" w:hAnsi="Times New Roman" w:cs="Times New Roman"/>
                <w:b/>
                <w:kern w:val="2"/>
                <w:sz w:val="24"/>
                <w:szCs w:val="24"/>
                <w:lang w:eastAsia="en-US"/>
              </w:rPr>
            </w:pPr>
            <w:r w:rsidRPr="00B57F81">
              <w:rPr>
                <w:rFonts w:ascii="Times New Roman" w:hAnsi="Times New Roman" w:cs="Times New Roman"/>
                <w:sz w:val="24"/>
                <w:szCs w:val="24"/>
                <w:lang w:eastAsia="en-US"/>
              </w:rPr>
              <w:t>Bendrosios paslaugų pirkimo-pardavimo sutarties sąlygos</w:t>
            </w:r>
            <w:r w:rsidR="00B44E54" w:rsidRPr="00B57F81">
              <w:rPr>
                <w:rFonts w:ascii="Times New Roman" w:hAnsi="Times New Roman" w:cs="Times New Roman"/>
                <w:sz w:val="24"/>
                <w:szCs w:val="24"/>
                <w:lang w:eastAsia="en-US"/>
              </w:rPr>
              <w:t xml:space="preserve"> paskelbtos Viešųjų pirkimų tarnybos direktoriaus 2024 m. gruodžio 30 d. įsakyme Nr. 1S-209 „Dėl Paslaugų viešojo pirkimo-pardavimo sutarties tipinių sąlygų patvirtinimo“</w:t>
            </w:r>
            <w:r w:rsidR="00B44E54" w:rsidRPr="00B57F81" w:rsidDel="00B44E54">
              <w:rPr>
                <w:rFonts w:ascii="Times New Roman" w:hAnsi="Times New Roman" w:cs="Times New Roman"/>
                <w:sz w:val="24"/>
                <w:szCs w:val="24"/>
                <w:lang w:eastAsia="en-US"/>
              </w:rPr>
              <w:t xml:space="preserve"> </w:t>
            </w:r>
            <w:r w:rsidRPr="00B57F81">
              <w:rPr>
                <w:rFonts w:ascii="Times New Roman" w:hAnsi="Times New Roman" w:cs="Times New Roman"/>
                <w:sz w:val="24"/>
                <w:szCs w:val="24"/>
                <w:lang w:eastAsia="en-US"/>
              </w:rPr>
              <w:t>(</w:t>
            </w:r>
            <w:r w:rsidR="00B44E54" w:rsidRPr="00B57F81">
              <w:rPr>
                <w:rFonts w:ascii="Times New Roman" w:hAnsi="Times New Roman" w:cs="Times New Roman"/>
                <w:sz w:val="24"/>
                <w:szCs w:val="24"/>
                <w:lang w:eastAsia="en-US"/>
              </w:rPr>
              <w:t>prieiga internetu</w:t>
            </w:r>
            <w:r w:rsidRPr="00B57F81">
              <w:rPr>
                <w:rFonts w:ascii="Times New Roman" w:hAnsi="Times New Roman" w:cs="Times New Roman"/>
                <w:sz w:val="24"/>
                <w:szCs w:val="24"/>
                <w:lang w:eastAsia="en-US"/>
              </w:rPr>
              <w:t xml:space="preserve">: </w:t>
            </w:r>
            <w:hyperlink r:id="rId11" w:history="1">
              <w:r w:rsidRPr="00B57F81">
                <w:rPr>
                  <w:rStyle w:val="Hipersaitas"/>
                  <w:rFonts w:ascii="Times New Roman" w:hAnsi="Times New Roman" w:cs="Times New Roman"/>
                  <w:sz w:val="24"/>
                  <w:szCs w:val="24"/>
                  <w:lang w:eastAsia="en-US"/>
                </w:rPr>
                <w:t>https://e-</w:t>
              </w:r>
              <w:r w:rsidRPr="00B57F81">
                <w:rPr>
                  <w:rStyle w:val="Hipersaitas"/>
                  <w:rFonts w:ascii="Times New Roman" w:hAnsi="Times New Roman" w:cs="Times New Roman"/>
                  <w:sz w:val="24"/>
                  <w:szCs w:val="24"/>
                  <w:lang w:eastAsia="en-US"/>
                </w:rPr>
                <w:lastRenderedPageBreak/>
                <w:t>seimas.lrs.lt/portal/legalAct/lt/TAD/b982a370c6ed11ef940bca4d136e126f?jfwid=ouc7r2r6n</w:t>
              </w:r>
            </w:hyperlink>
            <w:r w:rsidRPr="00B57F81">
              <w:rPr>
                <w:rFonts w:ascii="Times New Roman" w:hAnsi="Times New Roman" w:cs="Times New Roman"/>
                <w:sz w:val="24"/>
                <w:szCs w:val="24"/>
                <w:lang w:eastAsia="en-US"/>
              </w:rPr>
              <w:t xml:space="preserve"> ).</w:t>
            </w:r>
          </w:p>
        </w:tc>
      </w:tr>
      <w:tr w:rsidR="0035092A" w:rsidRPr="00B57F81" w14:paraId="5C2DE0D7" w14:textId="77777777" w:rsidTr="006C38A4">
        <w:trPr>
          <w:trHeight w:val="300"/>
        </w:trPr>
        <w:tc>
          <w:tcPr>
            <w:tcW w:w="3091" w:type="dxa"/>
          </w:tcPr>
          <w:p w14:paraId="7FC3BD4A" w14:textId="6F21DD5B"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lastRenderedPageBreak/>
              <w:t>15.4. Priedas Nr. 4</w:t>
            </w:r>
          </w:p>
        </w:tc>
        <w:tc>
          <w:tcPr>
            <w:tcW w:w="6546" w:type="dxa"/>
            <w:gridSpan w:val="3"/>
          </w:tcPr>
          <w:p w14:paraId="1341BE4A" w14:textId="77777777" w:rsidR="0035092A" w:rsidRPr="00B57F81" w:rsidRDefault="0035092A">
            <w:pPr>
              <w:ind w:firstLine="0"/>
              <w:jc w:val="both"/>
              <w:rPr>
                <w:rFonts w:ascii="Times New Roman" w:hAnsi="Times New Roman" w:cs="Times New Roman"/>
                <w:b/>
                <w:kern w:val="2"/>
                <w:sz w:val="24"/>
                <w:szCs w:val="24"/>
                <w:lang w:eastAsia="en-US"/>
              </w:rPr>
            </w:pPr>
            <w:r w:rsidRPr="00B57F81">
              <w:rPr>
                <w:rFonts w:ascii="Times New Roman" w:hAnsi="Times New Roman" w:cs="Times New Roman"/>
                <w:kern w:val="2"/>
                <w:sz w:val="24"/>
                <w:szCs w:val="24"/>
                <w:lang w:eastAsia="en-US"/>
              </w:rPr>
              <w:t xml:space="preserve">Sutarties vykdymui pasitelkiamų subtiekėjų ir (ar) specialistų sąrašas: </w:t>
            </w:r>
            <w:r w:rsidRPr="00B57F81">
              <w:rPr>
                <w:rFonts w:ascii="Times New Roman" w:hAnsi="Times New Roman" w:cs="Times New Roman"/>
                <w:color w:val="0070C0"/>
                <w:kern w:val="2"/>
                <w:sz w:val="24"/>
                <w:szCs w:val="24"/>
                <w:lang w:eastAsia="en-US"/>
              </w:rPr>
              <w:t>(Jei Sutarties vykdymui subtiekėjai ir (ar) specialistai nepasitelkiami nurodoma:</w:t>
            </w:r>
            <w:r w:rsidRPr="00B57F81">
              <w:rPr>
                <w:rFonts w:ascii="Times New Roman" w:hAnsi="Times New Roman" w:cs="Times New Roman"/>
                <w:kern w:val="2"/>
                <w:sz w:val="24"/>
                <w:szCs w:val="24"/>
                <w:lang w:eastAsia="en-US"/>
              </w:rPr>
              <w:t xml:space="preserve"> </w:t>
            </w:r>
            <w:r w:rsidRPr="00B57F81">
              <w:rPr>
                <w:rFonts w:ascii="Times New Roman" w:hAnsi="Times New Roman" w:cs="Times New Roman"/>
                <w:color w:val="FF0000"/>
                <w:kern w:val="2"/>
                <w:sz w:val="24"/>
                <w:szCs w:val="24"/>
                <w:lang w:eastAsia="en-US"/>
              </w:rPr>
              <w:t>Nepasitelkiami</w:t>
            </w:r>
            <w:r w:rsidRPr="00B57F81">
              <w:rPr>
                <w:rFonts w:ascii="Times New Roman" w:hAnsi="Times New Roman" w:cs="Times New Roman"/>
                <w:color w:val="0070C0"/>
                <w:kern w:val="2"/>
                <w:sz w:val="24"/>
                <w:szCs w:val="24"/>
                <w:lang w:eastAsia="en-US"/>
              </w:rPr>
              <w:t xml:space="preserve">). </w:t>
            </w:r>
          </w:p>
        </w:tc>
      </w:tr>
      <w:tr w:rsidR="0035092A" w:rsidRPr="00B57F81" w14:paraId="0B32E999" w14:textId="77777777" w:rsidTr="006C38A4">
        <w:tc>
          <w:tcPr>
            <w:tcW w:w="9637" w:type="dxa"/>
            <w:gridSpan w:val="4"/>
          </w:tcPr>
          <w:p w14:paraId="5C4982FC"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16. ŠALIŲ ATSTOVŲ PARAŠAI</w:t>
            </w:r>
          </w:p>
        </w:tc>
      </w:tr>
      <w:tr w:rsidR="0035092A" w:rsidRPr="00B57F81" w14:paraId="1279E9CF" w14:textId="77777777" w:rsidTr="006C38A4">
        <w:tc>
          <w:tcPr>
            <w:tcW w:w="5280" w:type="dxa"/>
            <w:gridSpan w:val="3"/>
          </w:tcPr>
          <w:p w14:paraId="3B384336"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PIRKĖJAS</w:t>
            </w:r>
          </w:p>
        </w:tc>
        <w:tc>
          <w:tcPr>
            <w:tcW w:w="4357" w:type="dxa"/>
          </w:tcPr>
          <w:p w14:paraId="78774408"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b/>
                <w:kern w:val="2"/>
                <w:sz w:val="24"/>
                <w:szCs w:val="24"/>
                <w:lang w:eastAsia="en-US"/>
              </w:rPr>
              <w:t>TIEKĖJAS</w:t>
            </w:r>
          </w:p>
        </w:tc>
      </w:tr>
      <w:tr w:rsidR="0035092A" w:rsidRPr="00B57F81" w14:paraId="20325057" w14:textId="77777777" w:rsidTr="006C38A4">
        <w:tc>
          <w:tcPr>
            <w:tcW w:w="5280" w:type="dxa"/>
            <w:gridSpan w:val="3"/>
          </w:tcPr>
          <w:p w14:paraId="6A0B6A43" w14:textId="77777777" w:rsidR="0035092A" w:rsidRPr="00B57F81" w:rsidRDefault="0035092A">
            <w:pPr>
              <w:ind w:firstLine="0"/>
              <w:jc w:val="center"/>
              <w:rPr>
                <w:rFonts w:ascii="Times New Roman" w:hAnsi="Times New Roman" w:cs="Times New Roman"/>
                <w:color w:val="4472C4"/>
                <w:kern w:val="2"/>
                <w:sz w:val="24"/>
                <w:szCs w:val="24"/>
                <w:lang w:eastAsia="en-US"/>
              </w:rPr>
            </w:pPr>
            <w:r w:rsidRPr="00B57F81">
              <w:rPr>
                <w:rFonts w:ascii="Times New Roman" w:hAnsi="Times New Roman" w:cs="Times New Roman"/>
                <w:color w:val="4472C4"/>
                <w:kern w:val="2"/>
                <w:sz w:val="24"/>
                <w:szCs w:val="24"/>
                <w:lang w:eastAsia="en-US"/>
              </w:rPr>
              <w:t>(nurodomos atstovo pareigos, vardas, pavardė)</w:t>
            </w:r>
          </w:p>
        </w:tc>
        <w:tc>
          <w:tcPr>
            <w:tcW w:w="4357" w:type="dxa"/>
          </w:tcPr>
          <w:p w14:paraId="52F871CB" w14:textId="77777777" w:rsidR="0035092A" w:rsidRPr="00B57F81" w:rsidRDefault="0035092A">
            <w:pPr>
              <w:ind w:firstLine="0"/>
              <w:jc w:val="center"/>
              <w:rPr>
                <w:rFonts w:ascii="Times New Roman" w:hAnsi="Times New Roman" w:cs="Times New Roman"/>
                <w:b/>
                <w:kern w:val="2"/>
                <w:sz w:val="24"/>
                <w:szCs w:val="24"/>
                <w:lang w:eastAsia="en-US"/>
              </w:rPr>
            </w:pPr>
            <w:r w:rsidRPr="00B57F81">
              <w:rPr>
                <w:rFonts w:ascii="Times New Roman" w:hAnsi="Times New Roman" w:cs="Times New Roman"/>
                <w:color w:val="4472C4"/>
                <w:kern w:val="2"/>
                <w:sz w:val="24"/>
                <w:szCs w:val="24"/>
                <w:lang w:eastAsia="en-US"/>
              </w:rPr>
              <w:t>(nurodomos atstovo pareigos, vardas, pavardė)</w:t>
            </w:r>
          </w:p>
        </w:tc>
      </w:tr>
      <w:tr w:rsidR="0035092A" w:rsidRPr="00B57F81" w14:paraId="78FD63E8" w14:textId="77777777" w:rsidTr="006C38A4">
        <w:tc>
          <w:tcPr>
            <w:tcW w:w="5280" w:type="dxa"/>
            <w:gridSpan w:val="3"/>
          </w:tcPr>
          <w:p w14:paraId="4540DA0B" w14:textId="77777777" w:rsidR="0035092A" w:rsidRPr="00B57F81" w:rsidRDefault="0035092A">
            <w:pPr>
              <w:ind w:firstLine="0"/>
              <w:jc w:val="center"/>
              <w:rPr>
                <w:rFonts w:ascii="Times New Roman" w:hAnsi="Times New Roman" w:cs="Times New Roman"/>
                <w:b/>
                <w:color w:val="4472C4"/>
                <w:kern w:val="2"/>
                <w:sz w:val="24"/>
                <w:szCs w:val="24"/>
                <w:lang w:eastAsia="en-US"/>
              </w:rPr>
            </w:pPr>
          </w:p>
          <w:p w14:paraId="63F9B9ED" w14:textId="77777777" w:rsidR="0035092A" w:rsidRPr="00B57F81" w:rsidRDefault="0035092A">
            <w:pPr>
              <w:ind w:firstLine="0"/>
              <w:jc w:val="center"/>
              <w:rPr>
                <w:rFonts w:ascii="Times New Roman" w:hAnsi="Times New Roman" w:cs="Times New Roman"/>
                <w:b/>
                <w:color w:val="4472C4"/>
                <w:kern w:val="2"/>
                <w:sz w:val="24"/>
                <w:szCs w:val="24"/>
                <w:lang w:eastAsia="en-US"/>
              </w:rPr>
            </w:pPr>
            <w:r w:rsidRPr="00B57F81">
              <w:rPr>
                <w:rFonts w:ascii="Times New Roman" w:hAnsi="Times New Roman" w:cs="Times New Roman"/>
                <w:b/>
                <w:color w:val="4472C4"/>
                <w:kern w:val="2"/>
                <w:sz w:val="24"/>
                <w:szCs w:val="24"/>
                <w:lang w:eastAsia="en-US"/>
              </w:rPr>
              <w:t>(parašas)</w:t>
            </w:r>
          </w:p>
          <w:p w14:paraId="7E5EA271" w14:textId="77777777" w:rsidR="0035092A" w:rsidRPr="00B57F81" w:rsidRDefault="0035092A">
            <w:pPr>
              <w:ind w:firstLine="0"/>
              <w:jc w:val="center"/>
              <w:rPr>
                <w:rFonts w:ascii="Times New Roman" w:hAnsi="Times New Roman" w:cs="Times New Roman"/>
                <w:b/>
                <w:color w:val="4472C4"/>
                <w:kern w:val="2"/>
                <w:sz w:val="24"/>
                <w:szCs w:val="24"/>
                <w:lang w:eastAsia="en-US"/>
              </w:rPr>
            </w:pPr>
          </w:p>
          <w:p w14:paraId="0F8AD818" w14:textId="77777777" w:rsidR="0035092A" w:rsidRPr="00B57F81" w:rsidRDefault="0035092A">
            <w:pPr>
              <w:ind w:firstLine="0"/>
              <w:jc w:val="center"/>
              <w:rPr>
                <w:rFonts w:ascii="Times New Roman" w:hAnsi="Times New Roman" w:cs="Times New Roman"/>
                <w:b/>
                <w:color w:val="4472C4"/>
                <w:kern w:val="2"/>
                <w:sz w:val="24"/>
                <w:szCs w:val="24"/>
                <w:lang w:eastAsia="en-US"/>
              </w:rPr>
            </w:pPr>
          </w:p>
        </w:tc>
        <w:tc>
          <w:tcPr>
            <w:tcW w:w="4357" w:type="dxa"/>
          </w:tcPr>
          <w:p w14:paraId="5C90BAC1" w14:textId="77777777" w:rsidR="0035092A" w:rsidRPr="00B57F81" w:rsidRDefault="0035092A">
            <w:pPr>
              <w:ind w:firstLine="0"/>
              <w:jc w:val="center"/>
              <w:rPr>
                <w:rFonts w:ascii="Times New Roman" w:hAnsi="Times New Roman" w:cs="Times New Roman"/>
                <w:b/>
                <w:color w:val="4472C4"/>
                <w:kern w:val="2"/>
                <w:sz w:val="24"/>
                <w:szCs w:val="24"/>
                <w:lang w:eastAsia="en-US"/>
              </w:rPr>
            </w:pPr>
          </w:p>
          <w:p w14:paraId="37595422" w14:textId="77777777" w:rsidR="0035092A" w:rsidRPr="00B57F81" w:rsidRDefault="0035092A">
            <w:pPr>
              <w:ind w:firstLine="0"/>
              <w:jc w:val="center"/>
              <w:rPr>
                <w:rFonts w:ascii="Times New Roman" w:hAnsi="Times New Roman" w:cs="Times New Roman"/>
                <w:b/>
                <w:color w:val="4472C4"/>
                <w:kern w:val="2"/>
                <w:sz w:val="24"/>
                <w:szCs w:val="24"/>
                <w:lang w:eastAsia="en-US"/>
              </w:rPr>
            </w:pPr>
            <w:r w:rsidRPr="00B57F81">
              <w:rPr>
                <w:rFonts w:ascii="Times New Roman" w:hAnsi="Times New Roman" w:cs="Times New Roman"/>
                <w:b/>
                <w:color w:val="4472C4"/>
                <w:kern w:val="2"/>
                <w:sz w:val="24"/>
                <w:szCs w:val="24"/>
                <w:lang w:eastAsia="en-US"/>
              </w:rPr>
              <w:t>(parašas)</w:t>
            </w:r>
          </w:p>
        </w:tc>
      </w:tr>
    </w:tbl>
    <w:p w14:paraId="2BEEA708" w14:textId="77777777" w:rsidR="00A16DFC" w:rsidRPr="00B57F81" w:rsidRDefault="00A16DFC">
      <w:pPr>
        <w:ind w:firstLine="0"/>
        <w:jc w:val="center"/>
        <w:rPr>
          <w:rFonts w:ascii="Times New Roman" w:hAnsi="Times New Roman" w:cs="Times New Roman"/>
          <w:sz w:val="24"/>
          <w:szCs w:val="24"/>
        </w:rPr>
      </w:pPr>
      <w:r w:rsidRPr="00B57F81">
        <w:rPr>
          <w:rFonts w:ascii="Times New Roman" w:hAnsi="Times New Roman" w:cs="Times New Roman"/>
          <w:sz w:val="24"/>
          <w:szCs w:val="24"/>
        </w:rPr>
        <w:t>______________</w:t>
      </w:r>
    </w:p>
    <w:p w14:paraId="7D8A992C" w14:textId="77777777" w:rsidR="00A16DFC" w:rsidRPr="00B57F81" w:rsidRDefault="00A16DFC">
      <w:pPr>
        <w:ind w:firstLine="0"/>
        <w:jc w:val="center"/>
        <w:rPr>
          <w:rFonts w:ascii="Times New Roman" w:hAnsi="Times New Roman" w:cs="Times New Roman"/>
          <w:sz w:val="24"/>
          <w:szCs w:val="24"/>
        </w:rPr>
      </w:pPr>
    </w:p>
    <w:p w14:paraId="492320D3" w14:textId="77777777" w:rsidR="004C0DF3" w:rsidRPr="00B57F81" w:rsidRDefault="004C0DF3">
      <w:pPr>
        <w:tabs>
          <w:tab w:val="left" w:pos="5400"/>
        </w:tabs>
        <w:ind w:firstLine="0"/>
        <w:jc w:val="center"/>
        <w:textAlignment w:val="center"/>
        <w:rPr>
          <w:rFonts w:ascii="Times New Roman" w:hAnsi="Times New Roman" w:cs="Times New Roman"/>
          <w:sz w:val="24"/>
          <w:szCs w:val="24"/>
        </w:rPr>
      </w:pPr>
    </w:p>
    <w:sectPr w:rsidR="004C0DF3" w:rsidRPr="00B57F81" w:rsidSect="004C0DF3">
      <w:headerReference w:type="even" r:id="rId12"/>
      <w:headerReference w:type="defaul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CDD1" w14:textId="77777777" w:rsidR="000F2EC5" w:rsidRDefault="000F2EC5">
      <w:r>
        <w:separator/>
      </w:r>
    </w:p>
  </w:endnote>
  <w:endnote w:type="continuationSeparator" w:id="0">
    <w:p w14:paraId="208613BC" w14:textId="77777777" w:rsidR="000F2EC5" w:rsidRDefault="000F2EC5">
      <w:r>
        <w:continuationSeparator/>
      </w:r>
    </w:p>
  </w:endnote>
  <w:endnote w:type="continuationNotice" w:id="1">
    <w:p w14:paraId="3D666039" w14:textId="77777777" w:rsidR="000F2EC5" w:rsidRDefault="000F2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Bookman Old Style">
    <w:panose1 w:val="020506040505050202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F9B3" w14:textId="77777777" w:rsidR="000F2EC5" w:rsidRDefault="000F2EC5">
      <w:r>
        <w:separator/>
      </w:r>
    </w:p>
  </w:footnote>
  <w:footnote w:type="continuationSeparator" w:id="0">
    <w:p w14:paraId="2EE47A2E" w14:textId="77777777" w:rsidR="000F2EC5" w:rsidRDefault="000F2EC5">
      <w:r>
        <w:continuationSeparator/>
      </w:r>
    </w:p>
  </w:footnote>
  <w:footnote w:type="continuationNotice" w:id="1">
    <w:p w14:paraId="639BF28B" w14:textId="77777777" w:rsidR="000F2EC5" w:rsidRDefault="000F2E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20</w:t>
    </w:r>
    <w:r>
      <w:rPr>
        <w:rStyle w:val="Puslapionumeris"/>
      </w:rPr>
      <w:fldChar w:fldCharType="end"/>
    </w:r>
  </w:p>
  <w:p w14:paraId="7BAEEC27" w14:textId="77777777" w:rsidR="00A61E20" w:rsidRPr="004C0DF3" w:rsidRDefault="00A61E20"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3261"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A1A1659"/>
    <w:multiLevelType w:val="multilevel"/>
    <w:tmpl w:val="BD68D954"/>
    <w:lvl w:ilvl="0">
      <w:start w:val="1"/>
      <w:numFmt w:val="decimal"/>
      <w:pStyle w:val="Tablenumber"/>
      <w:lvlText w:val="11.%1."/>
      <w:lvlJc w:val="left"/>
      <w:pPr>
        <w:ind w:left="720" w:firstLine="0"/>
      </w:pPr>
      <w:rPr>
        <w:rFonts w:hint="default"/>
        <w:sz w:val="24"/>
        <w:szCs w:val="24"/>
      </w:rPr>
    </w:lvl>
    <w:lvl w:ilvl="1">
      <w:start w:val="1"/>
      <w:numFmt w:val="decimal"/>
      <w:lvlText w:val="%1.%2."/>
      <w:lvlJc w:val="left"/>
      <w:pPr>
        <w:ind w:left="720" w:firstLine="0"/>
      </w:pPr>
      <w:rPr>
        <w:rFonts w:hint="default"/>
        <w:sz w:val="24"/>
        <w:szCs w:val="24"/>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3D2611E"/>
    <w:multiLevelType w:val="multilevel"/>
    <w:tmpl w:val="00DC737A"/>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9A774E8"/>
    <w:multiLevelType w:val="multilevel"/>
    <w:tmpl w:val="788ACD7E"/>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A240E7F"/>
    <w:multiLevelType w:val="multilevel"/>
    <w:tmpl w:val="90BAB828"/>
    <w:lvl w:ilvl="0">
      <w:start w:val="4"/>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F6F0F4A"/>
    <w:multiLevelType w:val="multilevel"/>
    <w:tmpl w:val="59FA2640"/>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65BA54C5"/>
    <w:multiLevelType w:val="multilevel"/>
    <w:tmpl w:val="A9CECAEC"/>
    <w:lvl w:ilvl="0">
      <w:start w:val="14"/>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BC94422"/>
    <w:multiLevelType w:val="multilevel"/>
    <w:tmpl w:val="0CF2204A"/>
    <w:lvl w:ilvl="0">
      <w:start w:val="14"/>
      <w:numFmt w:val="decimal"/>
      <w:lvlText w:val="%1."/>
      <w:lvlJc w:val="left"/>
      <w:pPr>
        <w:ind w:left="660" w:hanging="660"/>
      </w:pPr>
      <w:rPr>
        <w:rFonts w:hint="default"/>
      </w:rPr>
    </w:lvl>
    <w:lvl w:ilvl="1">
      <w:start w:val="6"/>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0A30"/>
    <w:rsid w:val="00011CD5"/>
    <w:rsid w:val="0001521F"/>
    <w:rsid w:val="00020217"/>
    <w:rsid w:val="0002595A"/>
    <w:rsid w:val="00034CD9"/>
    <w:rsid w:val="00037C3F"/>
    <w:rsid w:val="00042ACC"/>
    <w:rsid w:val="00044C72"/>
    <w:rsid w:val="000467F4"/>
    <w:rsid w:val="00053F8F"/>
    <w:rsid w:val="00062CE6"/>
    <w:rsid w:val="00081372"/>
    <w:rsid w:val="000A37C8"/>
    <w:rsid w:val="000B0FE4"/>
    <w:rsid w:val="000C2810"/>
    <w:rsid w:val="000D087B"/>
    <w:rsid w:val="000D1882"/>
    <w:rsid w:val="000D721E"/>
    <w:rsid w:val="000D72CC"/>
    <w:rsid w:val="000D7F6A"/>
    <w:rsid w:val="000F1A6C"/>
    <w:rsid w:val="000F2EC5"/>
    <w:rsid w:val="00106538"/>
    <w:rsid w:val="001065C7"/>
    <w:rsid w:val="001121BF"/>
    <w:rsid w:val="00113D67"/>
    <w:rsid w:val="00130AC3"/>
    <w:rsid w:val="00130C50"/>
    <w:rsid w:val="0015394C"/>
    <w:rsid w:val="00162F22"/>
    <w:rsid w:val="001820A9"/>
    <w:rsid w:val="00187620"/>
    <w:rsid w:val="00196F2E"/>
    <w:rsid w:val="001A3EEC"/>
    <w:rsid w:val="001A6CC3"/>
    <w:rsid w:val="001B2444"/>
    <w:rsid w:val="001B712E"/>
    <w:rsid w:val="001C3116"/>
    <w:rsid w:val="001C3CD2"/>
    <w:rsid w:val="001D1B9D"/>
    <w:rsid w:val="001D3B5C"/>
    <w:rsid w:val="001D4671"/>
    <w:rsid w:val="001E5A04"/>
    <w:rsid w:val="001E7D36"/>
    <w:rsid w:val="001F0F73"/>
    <w:rsid w:val="001F112D"/>
    <w:rsid w:val="00206595"/>
    <w:rsid w:val="00214BC1"/>
    <w:rsid w:val="00231EAB"/>
    <w:rsid w:val="002440C1"/>
    <w:rsid w:val="00260959"/>
    <w:rsid w:val="00263699"/>
    <w:rsid w:val="00270A73"/>
    <w:rsid w:val="0027170F"/>
    <w:rsid w:val="00276561"/>
    <w:rsid w:val="00276F6B"/>
    <w:rsid w:val="00283154"/>
    <w:rsid w:val="0028630E"/>
    <w:rsid w:val="002A377C"/>
    <w:rsid w:val="002B1658"/>
    <w:rsid w:val="002B2CC7"/>
    <w:rsid w:val="002B5B02"/>
    <w:rsid w:val="002C6CA9"/>
    <w:rsid w:val="002D5017"/>
    <w:rsid w:val="002E0C9C"/>
    <w:rsid w:val="002E63E7"/>
    <w:rsid w:val="002E6AC0"/>
    <w:rsid w:val="003074C6"/>
    <w:rsid w:val="003413F9"/>
    <w:rsid w:val="003417A4"/>
    <w:rsid w:val="0035092A"/>
    <w:rsid w:val="00350BE8"/>
    <w:rsid w:val="00352CB9"/>
    <w:rsid w:val="00354C86"/>
    <w:rsid w:val="00360ACD"/>
    <w:rsid w:val="00361264"/>
    <w:rsid w:val="00366B0E"/>
    <w:rsid w:val="00367055"/>
    <w:rsid w:val="003675AC"/>
    <w:rsid w:val="00372B41"/>
    <w:rsid w:val="003778A3"/>
    <w:rsid w:val="00391437"/>
    <w:rsid w:val="003A769E"/>
    <w:rsid w:val="003B0DC2"/>
    <w:rsid w:val="003B0EC6"/>
    <w:rsid w:val="003B3881"/>
    <w:rsid w:val="003B59FD"/>
    <w:rsid w:val="003B6556"/>
    <w:rsid w:val="003C7A51"/>
    <w:rsid w:val="003D2259"/>
    <w:rsid w:val="003D4972"/>
    <w:rsid w:val="003D5A63"/>
    <w:rsid w:val="003E4D9F"/>
    <w:rsid w:val="003F2630"/>
    <w:rsid w:val="00403C75"/>
    <w:rsid w:val="00407231"/>
    <w:rsid w:val="00421E50"/>
    <w:rsid w:val="00433D63"/>
    <w:rsid w:val="004427D7"/>
    <w:rsid w:val="00444977"/>
    <w:rsid w:val="00452C8B"/>
    <w:rsid w:val="00457E19"/>
    <w:rsid w:val="00467D00"/>
    <w:rsid w:val="00475D3A"/>
    <w:rsid w:val="004771DB"/>
    <w:rsid w:val="0047761F"/>
    <w:rsid w:val="004862C5"/>
    <w:rsid w:val="004B3773"/>
    <w:rsid w:val="004B5875"/>
    <w:rsid w:val="004C0085"/>
    <w:rsid w:val="004C0DF3"/>
    <w:rsid w:val="004C20F9"/>
    <w:rsid w:val="004D7930"/>
    <w:rsid w:val="004D7E25"/>
    <w:rsid w:val="004E31EC"/>
    <w:rsid w:val="004F3609"/>
    <w:rsid w:val="004F46EB"/>
    <w:rsid w:val="004F562E"/>
    <w:rsid w:val="004F6921"/>
    <w:rsid w:val="004F7086"/>
    <w:rsid w:val="005021B4"/>
    <w:rsid w:val="00502FC7"/>
    <w:rsid w:val="0050366B"/>
    <w:rsid w:val="00506EF0"/>
    <w:rsid w:val="0051738D"/>
    <w:rsid w:val="0052194D"/>
    <w:rsid w:val="00523BD9"/>
    <w:rsid w:val="005250F2"/>
    <w:rsid w:val="00533C11"/>
    <w:rsid w:val="00540B1D"/>
    <w:rsid w:val="005459F4"/>
    <w:rsid w:val="005460FC"/>
    <w:rsid w:val="0055540B"/>
    <w:rsid w:val="00562D66"/>
    <w:rsid w:val="00574BF9"/>
    <w:rsid w:val="0059687C"/>
    <w:rsid w:val="005A5C39"/>
    <w:rsid w:val="005C134F"/>
    <w:rsid w:val="005C599D"/>
    <w:rsid w:val="005C60A9"/>
    <w:rsid w:val="005D48C2"/>
    <w:rsid w:val="005D6973"/>
    <w:rsid w:val="005E6115"/>
    <w:rsid w:val="00604AAB"/>
    <w:rsid w:val="00621A84"/>
    <w:rsid w:val="0062713D"/>
    <w:rsid w:val="00647758"/>
    <w:rsid w:val="00650439"/>
    <w:rsid w:val="00650D1F"/>
    <w:rsid w:val="006549BA"/>
    <w:rsid w:val="00655148"/>
    <w:rsid w:val="006806E6"/>
    <w:rsid w:val="006A1942"/>
    <w:rsid w:val="006B17C3"/>
    <w:rsid w:val="006B4FB6"/>
    <w:rsid w:val="006C38A4"/>
    <w:rsid w:val="006C684B"/>
    <w:rsid w:val="007024AA"/>
    <w:rsid w:val="007067B8"/>
    <w:rsid w:val="00722E54"/>
    <w:rsid w:val="00723D8B"/>
    <w:rsid w:val="0072415F"/>
    <w:rsid w:val="00724F57"/>
    <w:rsid w:val="007317F6"/>
    <w:rsid w:val="0074050C"/>
    <w:rsid w:val="007451AF"/>
    <w:rsid w:val="007479FA"/>
    <w:rsid w:val="00763201"/>
    <w:rsid w:val="0077276A"/>
    <w:rsid w:val="007777CA"/>
    <w:rsid w:val="00780881"/>
    <w:rsid w:val="0078586B"/>
    <w:rsid w:val="007863BF"/>
    <w:rsid w:val="007B15B1"/>
    <w:rsid w:val="007B1E2C"/>
    <w:rsid w:val="007B2CB6"/>
    <w:rsid w:val="007B348B"/>
    <w:rsid w:val="007C1CFA"/>
    <w:rsid w:val="007C66F3"/>
    <w:rsid w:val="007D147C"/>
    <w:rsid w:val="007D4C33"/>
    <w:rsid w:val="007D67E4"/>
    <w:rsid w:val="007F5ECE"/>
    <w:rsid w:val="008059C0"/>
    <w:rsid w:val="008068A4"/>
    <w:rsid w:val="00820314"/>
    <w:rsid w:val="00824C66"/>
    <w:rsid w:val="0082632F"/>
    <w:rsid w:val="00833A18"/>
    <w:rsid w:val="00843D9D"/>
    <w:rsid w:val="008448FA"/>
    <w:rsid w:val="00846D39"/>
    <w:rsid w:val="008473E5"/>
    <w:rsid w:val="008548DF"/>
    <w:rsid w:val="008640DA"/>
    <w:rsid w:val="00867CB1"/>
    <w:rsid w:val="00870D7A"/>
    <w:rsid w:val="0087100F"/>
    <w:rsid w:val="00881C0F"/>
    <w:rsid w:val="008A2A84"/>
    <w:rsid w:val="008B54E8"/>
    <w:rsid w:val="008B7F0C"/>
    <w:rsid w:val="008C3F1C"/>
    <w:rsid w:val="008C6364"/>
    <w:rsid w:val="008D0628"/>
    <w:rsid w:val="008D2290"/>
    <w:rsid w:val="008E2104"/>
    <w:rsid w:val="008F0DC6"/>
    <w:rsid w:val="008F29C0"/>
    <w:rsid w:val="008F62C0"/>
    <w:rsid w:val="0090371F"/>
    <w:rsid w:val="00910026"/>
    <w:rsid w:val="00923D38"/>
    <w:rsid w:val="00942466"/>
    <w:rsid w:val="0095018B"/>
    <w:rsid w:val="009561A4"/>
    <w:rsid w:val="0095787E"/>
    <w:rsid w:val="0097050F"/>
    <w:rsid w:val="009765A6"/>
    <w:rsid w:val="00983940"/>
    <w:rsid w:val="009840C1"/>
    <w:rsid w:val="009A0A1D"/>
    <w:rsid w:val="009A1C07"/>
    <w:rsid w:val="009B49FE"/>
    <w:rsid w:val="009C07C4"/>
    <w:rsid w:val="009D4404"/>
    <w:rsid w:val="009F7074"/>
    <w:rsid w:val="00A025C8"/>
    <w:rsid w:val="00A07911"/>
    <w:rsid w:val="00A1428C"/>
    <w:rsid w:val="00A16DFC"/>
    <w:rsid w:val="00A207C7"/>
    <w:rsid w:val="00A30AD4"/>
    <w:rsid w:val="00A323FF"/>
    <w:rsid w:val="00A352FD"/>
    <w:rsid w:val="00A36C5C"/>
    <w:rsid w:val="00A44CB0"/>
    <w:rsid w:val="00A45CB6"/>
    <w:rsid w:val="00A61E20"/>
    <w:rsid w:val="00A73FB5"/>
    <w:rsid w:val="00A7436F"/>
    <w:rsid w:val="00AA1109"/>
    <w:rsid w:val="00AA39C0"/>
    <w:rsid w:val="00AA615C"/>
    <w:rsid w:val="00AB0586"/>
    <w:rsid w:val="00AC4801"/>
    <w:rsid w:val="00AC69F4"/>
    <w:rsid w:val="00AD093F"/>
    <w:rsid w:val="00AD262D"/>
    <w:rsid w:val="00AD4ED0"/>
    <w:rsid w:val="00AD6C65"/>
    <w:rsid w:val="00B062FE"/>
    <w:rsid w:val="00B1497E"/>
    <w:rsid w:val="00B41DAF"/>
    <w:rsid w:val="00B44E54"/>
    <w:rsid w:val="00B50EE8"/>
    <w:rsid w:val="00B51945"/>
    <w:rsid w:val="00B55BC9"/>
    <w:rsid w:val="00B571BB"/>
    <w:rsid w:val="00B57F81"/>
    <w:rsid w:val="00B816DA"/>
    <w:rsid w:val="00B86BB2"/>
    <w:rsid w:val="00B92332"/>
    <w:rsid w:val="00B92DC4"/>
    <w:rsid w:val="00BA1EE8"/>
    <w:rsid w:val="00BB403A"/>
    <w:rsid w:val="00BC4272"/>
    <w:rsid w:val="00BD78F7"/>
    <w:rsid w:val="00BF4E1D"/>
    <w:rsid w:val="00C04CF0"/>
    <w:rsid w:val="00C16B73"/>
    <w:rsid w:val="00C20E24"/>
    <w:rsid w:val="00C377BA"/>
    <w:rsid w:val="00C5158F"/>
    <w:rsid w:val="00C61AF5"/>
    <w:rsid w:val="00C62889"/>
    <w:rsid w:val="00C65710"/>
    <w:rsid w:val="00C73E23"/>
    <w:rsid w:val="00C7426B"/>
    <w:rsid w:val="00C7482A"/>
    <w:rsid w:val="00C76688"/>
    <w:rsid w:val="00C90C29"/>
    <w:rsid w:val="00CA0A77"/>
    <w:rsid w:val="00CB2FF4"/>
    <w:rsid w:val="00CD101D"/>
    <w:rsid w:val="00CD3735"/>
    <w:rsid w:val="00CD6346"/>
    <w:rsid w:val="00CE7C3A"/>
    <w:rsid w:val="00CF1A81"/>
    <w:rsid w:val="00CF3F37"/>
    <w:rsid w:val="00CF4CDA"/>
    <w:rsid w:val="00D06438"/>
    <w:rsid w:val="00D32AC4"/>
    <w:rsid w:val="00D4113F"/>
    <w:rsid w:val="00D62EB3"/>
    <w:rsid w:val="00D66088"/>
    <w:rsid w:val="00D70D95"/>
    <w:rsid w:val="00D775CE"/>
    <w:rsid w:val="00D824A4"/>
    <w:rsid w:val="00D86BD9"/>
    <w:rsid w:val="00D90CB1"/>
    <w:rsid w:val="00D90D2D"/>
    <w:rsid w:val="00D95B10"/>
    <w:rsid w:val="00DA089F"/>
    <w:rsid w:val="00DA2224"/>
    <w:rsid w:val="00DA396A"/>
    <w:rsid w:val="00DA701F"/>
    <w:rsid w:val="00DB12DA"/>
    <w:rsid w:val="00DB662D"/>
    <w:rsid w:val="00DC086C"/>
    <w:rsid w:val="00DC0BC2"/>
    <w:rsid w:val="00DE0F6D"/>
    <w:rsid w:val="00DF1264"/>
    <w:rsid w:val="00E02DB1"/>
    <w:rsid w:val="00E0613C"/>
    <w:rsid w:val="00E154ED"/>
    <w:rsid w:val="00E2229C"/>
    <w:rsid w:val="00E340F0"/>
    <w:rsid w:val="00E4351C"/>
    <w:rsid w:val="00E5011C"/>
    <w:rsid w:val="00E51960"/>
    <w:rsid w:val="00E52EB0"/>
    <w:rsid w:val="00E54F8C"/>
    <w:rsid w:val="00E67853"/>
    <w:rsid w:val="00E70423"/>
    <w:rsid w:val="00E9277C"/>
    <w:rsid w:val="00E92B25"/>
    <w:rsid w:val="00E96F3E"/>
    <w:rsid w:val="00EA0777"/>
    <w:rsid w:val="00EB6888"/>
    <w:rsid w:val="00EC7B3E"/>
    <w:rsid w:val="00F06FD5"/>
    <w:rsid w:val="00F134CC"/>
    <w:rsid w:val="00F261C9"/>
    <w:rsid w:val="00F43EF1"/>
    <w:rsid w:val="00F855E8"/>
    <w:rsid w:val="00F92B08"/>
    <w:rsid w:val="00F94A73"/>
    <w:rsid w:val="00FA57AD"/>
    <w:rsid w:val="00FB0F2F"/>
    <w:rsid w:val="00FB3A95"/>
    <w:rsid w:val="00FC323F"/>
    <w:rsid w:val="00FD3879"/>
    <w:rsid w:val="00FD53A4"/>
    <w:rsid w:val="00FD579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paragraph" w:styleId="Antrat2">
    <w:name w:val="heading 2"/>
    <w:basedOn w:val="prastasis"/>
    <w:next w:val="prastasis"/>
    <w:link w:val="Antrat2Diagrama"/>
    <w:uiPriority w:val="9"/>
    <w:unhideWhenUsed/>
    <w:qFormat/>
    <w:rsid w:val="00FD5797"/>
    <w:pPr>
      <w:keepNext/>
      <w:keepLines/>
      <w:spacing w:before="160"/>
      <w:ind w:firstLine="0"/>
      <w:outlineLvl w:val="1"/>
    </w:pPr>
    <w:rPr>
      <w:rFonts w:asciiTheme="majorHAnsi" w:eastAsiaTheme="majorEastAsia" w:hAnsiTheme="majorHAnsi" w:cstheme="majorBidi"/>
      <w:color w:val="0F476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character" w:styleId="Neapdorotaspaminjimas">
    <w:name w:val="Unresolved Mention"/>
    <w:basedOn w:val="Numatytasispastraiposriftas"/>
    <w:rsid w:val="000467F4"/>
    <w:rPr>
      <w:color w:val="605E5C"/>
      <w:shd w:val="clear" w:color="auto" w:fill="E1DFDD"/>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95018B"/>
    <w:pPr>
      <w:numPr>
        <w:ilvl w:val="1"/>
        <w:numId w:val="1"/>
      </w:numPr>
      <w:spacing w:before="120" w:after="120"/>
      <w:jc w:val="both"/>
    </w:pPr>
    <w:rPr>
      <w:rFonts w:asciiTheme="minorHAnsi" w:hAnsiTheme="minorHAnsi" w:cs="Times New Roman"/>
      <w:szCs w:val="24"/>
      <w:lang w:val="en-GB" w:eastAsia="en-US"/>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95018B"/>
    <w:rPr>
      <w:rFonts w:asciiTheme="minorHAnsi" w:hAnsiTheme="minorHAnsi"/>
      <w:szCs w:val="24"/>
      <w:lang w:val="en-GB" w:eastAsia="en-US"/>
    </w:rPr>
  </w:style>
  <w:style w:type="character" w:styleId="Perirtashipersaitas">
    <w:name w:val="FollowedHyperlink"/>
    <w:basedOn w:val="Numatytasispastraiposriftas"/>
    <w:rsid w:val="001E7D36"/>
    <w:rPr>
      <w:color w:val="96607D" w:themeColor="followedHyperlink"/>
      <w:u w:val="single"/>
    </w:rPr>
  </w:style>
  <w:style w:type="character" w:customStyle="1" w:styleId="Antrat2Diagrama">
    <w:name w:val="Antraštė 2 Diagrama"/>
    <w:basedOn w:val="Numatytasispastraiposriftas"/>
    <w:link w:val="Antrat2"/>
    <w:uiPriority w:val="9"/>
    <w:rsid w:val="00FD5797"/>
    <w:rPr>
      <w:rFonts w:asciiTheme="majorHAnsi" w:eastAsiaTheme="majorEastAsia" w:hAnsiTheme="majorHAnsi" w:cstheme="majorBidi"/>
      <w:color w:val="0F4761" w:themeColor="accent1" w:themeShade="BF"/>
      <w:sz w:val="28"/>
      <w:szCs w:val="28"/>
    </w:rPr>
  </w:style>
  <w:style w:type="paragraph" w:customStyle="1" w:styleId="Tablenumber">
    <w:name w:val="Table number"/>
    <w:basedOn w:val="prastasis"/>
    <w:rsid w:val="0035092A"/>
    <w:pPr>
      <w:numPr>
        <w:numId w:val="6"/>
      </w:numPr>
    </w:pPr>
    <w:rPr>
      <w:rFonts w:ascii="Times New Roman" w:hAnsi="Times New Roman" w:cs="Times New Roman"/>
      <w:lang w:val="en-GB" w:eastAsia="en-US"/>
    </w:rPr>
  </w:style>
  <w:style w:type="paragraph" w:styleId="Pagrindinistekstas">
    <w:name w:val="Body Text"/>
    <w:basedOn w:val="prastasis"/>
    <w:link w:val="PagrindinistekstasDiagrama"/>
    <w:rsid w:val="0035092A"/>
    <w:pPr>
      <w:ind w:firstLine="0"/>
      <w:jc w:val="both"/>
    </w:pPr>
    <w:rPr>
      <w:rFonts w:ascii="Bookman Old Style" w:hAnsi="Bookman Old Style" w:cs="Times New Roman"/>
      <w:sz w:val="24"/>
      <w:lang w:eastAsia="en-US"/>
    </w:rPr>
  </w:style>
  <w:style w:type="character" w:customStyle="1" w:styleId="PagrindinistekstasDiagrama">
    <w:name w:val="Pagrindinis tekstas Diagrama"/>
    <w:basedOn w:val="Numatytasispastraiposriftas"/>
    <w:link w:val="Pagrindinistekstas"/>
    <w:rsid w:val="0035092A"/>
    <w:rPr>
      <w:rFonts w:ascii="Bookman Old Style" w:hAnsi="Bookman Old Style"/>
      <w:sz w:val="24"/>
      <w:lang w:eastAsia="en-US"/>
    </w:rPr>
  </w:style>
  <w:style w:type="table" w:styleId="Lentelstinklelis">
    <w:name w:val="Table Grid"/>
    <w:basedOn w:val="prastojilentel"/>
    <w:uiPriority w:val="39"/>
    <w:rsid w:val="003509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35092A"/>
    <w:rPr>
      <w:sz w:val="16"/>
      <w:szCs w:val="16"/>
    </w:rPr>
  </w:style>
  <w:style w:type="paragraph" w:styleId="Komentarotekstas">
    <w:name w:val="annotation text"/>
    <w:basedOn w:val="prastasis"/>
    <w:link w:val="KomentarotekstasDiagrama"/>
    <w:rsid w:val="00D90CB1"/>
  </w:style>
  <w:style w:type="character" w:customStyle="1" w:styleId="KomentarotekstasDiagrama">
    <w:name w:val="Komentaro tekstas Diagrama"/>
    <w:basedOn w:val="Numatytasispastraiposriftas"/>
    <w:link w:val="Komentarotekstas"/>
    <w:rsid w:val="00D90CB1"/>
    <w:rPr>
      <w:rFonts w:ascii="Arial" w:hAnsi="Arial" w:cs="Arial"/>
    </w:rPr>
  </w:style>
  <w:style w:type="paragraph" w:styleId="Komentarotema">
    <w:name w:val="annotation subject"/>
    <w:basedOn w:val="Komentarotekstas"/>
    <w:next w:val="Komentarotekstas"/>
    <w:link w:val="KomentarotemaDiagrama"/>
    <w:rsid w:val="00D90CB1"/>
    <w:rPr>
      <w:b/>
      <w:bCs/>
    </w:rPr>
  </w:style>
  <w:style w:type="character" w:customStyle="1" w:styleId="KomentarotemaDiagrama">
    <w:name w:val="Komentaro tema Diagrama"/>
    <w:basedOn w:val="KomentarotekstasDiagrama"/>
    <w:link w:val="Komentarotema"/>
    <w:rsid w:val="00D90CB1"/>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b982a370c6ed11ef940bca4d136e126f?jfwid=ouc7r2r6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azeidimai@stt.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3</TotalTime>
  <Pages>18</Pages>
  <Words>30268</Words>
  <Characters>17254</Characters>
  <Application>Microsoft Office Word</Application>
  <DocSecurity>4</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Dėl Paslaugų viešojo pirkimo-pardavimo sutarties tipinių sąlygų patvirtinimo</vt:lpstr>
    </vt:vector>
  </TitlesOfParts>
  <Company/>
  <LinksUpToDate>false</LinksUpToDate>
  <CharactersWithSpaces>47428</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Kaupaitė</dc:creator>
  <cp:keywords/>
  <dc:description/>
  <cp:lastModifiedBy>Asta Kaupaitė</cp:lastModifiedBy>
  <cp:revision>2</cp:revision>
  <cp:lastPrinted>2017-06-29T23:42:00Z</cp:lastPrinted>
  <dcterms:created xsi:type="dcterms:W3CDTF">2026-04-08T04:23:00Z</dcterms:created>
  <dcterms:modified xsi:type="dcterms:W3CDTF">2026-04-08T04:23:00Z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